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0C" w:rsidRDefault="00D2160C" w:rsidP="00D2160C">
      <w:pPr>
        <w:bidi/>
        <w:spacing w:line="240" w:lineRule="auto"/>
        <w:jc w:val="both"/>
        <w:rPr>
          <w:rFonts w:cs="Traditional Arabic"/>
          <w:sz w:val="48"/>
          <w:szCs w:val="48"/>
          <w:lang w:bidi="ar-MA"/>
        </w:rPr>
      </w:pPr>
    </w:p>
    <w:p w:rsidR="00D2160C" w:rsidRDefault="00D2160C" w:rsidP="00D2160C">
      <w:pPr>
        <w:bidi/>
        <w:spacing w:line="240" w:lineRule="auto"/>
        <w:jc w:val="both"/>
        <w:rPr>
          <w:rFonts w:cs="Traditional Arabic"/>
          <w:sz w:val="48"/>
          <w:szCs w:val="48"/>
          <w:rtl/>
          <w:lang w:bidi="ar-MA"/>
        </w:rPr>
      </w:pPr>
    </w:p>
    <w:p w:rsidR="00D2160C" w:rsidRDefault="00D2160C" w:rsidP="00D2160C">
      <w:pPr>
        <w:bidi/>
        <w:spacing w:line="240" w:lineRule="auto"/>
        <w:jc w:val="both"/>
        <w:rPr>
          <w:rFonts w:cs="Traditional Arabic"/>
          <w:sz w:val="48"/>
          <w:szCs w:val="48"/>
          <w:rtl/>
          <w:lang w:bidi="ar-MA"/>
        </w:rPr>
      </w:pPr>
    </w:p>
    <w:p w:rsidR="00D2160C" w:rsidRDefault="00D2160C" w:rsidP="0052009E">
      <w:pPr>
        <w:bidi/>
        <w:spacing w:after="0" w:line="240" w:lineRule="auto"/>
        <w:jc w:val="center"/>
        <w:rPr>
          <w:rFonts w:ascii="Arial" w:eastAsia="Times New Roman" w:hAnsi="Arial" w:cs="Traditional Arabic"/>
          <w:b/>
          <w:bCs/>
          <w:sz w:val="56"/>
          <w:szCs w:val="56"/>
          <w:lang w:bidi="ar-MA"/>
        </w:rPr>
      </w:pPr>
      <w:proofErr w:type="gramStart"/>
      <w:r>
        <w:rPr>
          <w:rFonts w:ascii="Arial" w:eastAsia="Times New Roman" w:hAnsi="Arial" w:cs="Traditional Arabic" w:hint="cs"/>
          <w:b/>
          <w:bCs/>
          <w:sz w:val="56"/>
          <w:szCs w:val="56"/>
          <w:rtl/>
        </w:rPr>
        <w:t>إلى</w:t>
      </w:r>
      <w:proofErr w:type="gramEnd"/>
      <w:r>
        <w:rPr>
          <w:rFonts w:ascii="Arial" w:eastAsia="Times New Roman" w:hAnsi="Arial" w:cs="Traditional Arabic" w:hint="cs"/>
          <w:b/>
          <w:bCs/>
          <w:sz w:val="56"/>
          <w:szCs w:val="56"/>
          <w:rtl/>
        </w:rPr>
        <w:t xml:space="preserve"> </w:t>
      </w:r>
      <w:r>
        <w:rPr>
          <w:rFonts w:ascii="Arial" w:eastAsia="Times New Roman" w:hAnsi="Arial" w:cs="Traditional Arabic" w:hint="cs"/>
          <w:b/>
          <w:bCs/>
          <w:sz w:val="56"/>
          <w:szCs w:val="56"/>
          <w:rtl/>
          <w:lang w:bidi="ar-MA"/>
        </w:rPr>
        <w:t>السيد رئيس المحكمة الدستورية المحترم</w:t>
      </w:r>
    </w:p>
    <w:p w:rsidR="0052009E" w:rsidRDefault="0052009E" w:rsidP="00CE42F1">
      <w:pPr>
        <w:bidi/>
        <w:spacing w:after="0" w:line="240" w:lineRule="auto"/>
        <w:jc w:val="center"/>
        <w:rPr>
          <w:rFonts w:ascii="Arial" w:eastAsia="Times New Roman" w:hAnsi="Arial" w:cs="Traditional Arabic"/>
          <w:b/>
          <w:bCs/>
          <w:sz w:val="56"/>
          <w:szCs w:val="56"/>
          <w:rtl/>
          <w:lang w:bidi="ar-MA"/>
        </w:rPr>
      </w:pPr>
      <w:r>
        <w:rPr>
          <w:rFonts w:ascii="Arial" w:eastAsia="Times New Roman" w:hAnsi="Arial" w:cs="Traditional Arabic" w:hint="cs"/>
          <w:b/>
          <w:bCs/>
          <w:sz w:val="56"/>
          <w:szCs w:val="56"/>
          <w:rtl/>
          <w:lang w:bidi="ar-MA"/>
        </w:rPr>
        <w:t xml:space="preserve">والسادة </w:t>
      </w:r>
      <w:r w:rsidR="00CE42F1">
        <w:rPr>
          <w:rFonts w:ascii="Arial" w:eastAsia="Times New Roman" w:hAnsi="Arial" w:cs="Traditional Arabic" w:hint="cs"/>
          <w:b/>
          <w:bCs/>
          <w:sz w:val="56"/>
          <w:szCs w:val="56"/>
          <w:rtl/>
          <w:lang w:bidi="ar-MA"/>
        </w:rPr>
        <w:t>القضاة</w:t>
      </w:r>
      <w:r>
        <w:rPr>
          <w:rFonts w:ascii="Arial" w:eastAsia="Times New Roman" w:hAnsi="Arial" w:cs="Traditional Arabic" w:hint="cs"/>
          <w:b/>
          <w:bCs/>
          <w:sz w:val="56"/>
          <w:szCs w:val="56"/>
          <w:rtl/>
          <w:lang w:bidi="ar-MA"/>
        </w:rPr>
        <w:t xml:space="preserve"> </w:t>
      </w:r>
      <w:r w:rsidR="00AC69AC">
        <w:rPr>
          <w:rFonts w:ascii="Arial" w:eastAsia="Times New Roman" w:hAnsi="Arial" w:cs="Traditional Arabic" w:hint="cs"/>
          <w:b/>
          <w:bCs/>
          <w:sz w:val="56"/>
          <w:szCs w:val="56"/>
          <w:rtl/>
          <w:lang w:bidi="ar-MA"/>
        </w:rPr>
        <w:t xml:space="preserve">أعضاء المحكمة الدستورية </w:t>
      </w:r>
      <w:proofErr w:type="gramStart"/>
      <w:r>
        <w:rPr>
          <w:rFonts w:ascii="Arial" w:eastAsia="Times New Roman" w:hAnsi="Arial" w:cs="Traditional Arabic" w:hint="cs"/>
          <w:b/>
          <w:bCs/>
          <w:sz w:val="56"/>
          <w:szCs w:val="56"/>
          <w:rtl/>
          <w:lang w:bidi="ar-MA"/>
        </w:rPr>
        <w:t>المحترمون</w:t>
      </w:r>
      <w:proofErr w:type="gramEnd"/>
      <w:r>
        <w:rPr>
          <w:rFonts w:ascii="Arial" w:eastAsia="Times New Roman" w:hAnsi="Arial" w:cs="Traditional Arabic" w:hint="cs"/>
          <w:b/>
          <w:bCs/>
          <w:sz w:val="56"/>
          <w:szCs w:val="56"/>
          <w:rtl/>
          <w:lang w:bidi="ar-MA"/>
        </w:rPr>
        <w:t xml:space="preserve"> </w:t>
      </w:r>
    </w:p>
    <w:p w:rsidR="00D2160C" w:rsidRDefault="00D2160C" w:rsidP="00D2160C">
      <w:pPr>
        <w:bidi/>
        <w:spacing w:after="0" w:line="240" w:lineRule="auto"/>
        <w:jc w:val="center"/>
        <w:rPr>
          <w:rFonts w:ascii="Arial" w:eastAsia="Times New Roman" w:hAnsi="Arial" w:cs="Traditional Arabic"/>
          <w:b/>
          <w:bCs/>
          <w:color w:val="FF0000"/>
          <w:sz w:val="56"/>
          <w:szCs w:val="56"/>
          <w:rtl/>
        </w:rPr>
      </w:pPr>
    </w:p>
    <w:p w:rsidR="00D2160C" w:rsidRDefault="00D2160C" w:rsidP="00D2160C">
      <w:pPr>
        <w:bidi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56"/>
          <w:szCs w:val="56"/>
        </w:rPr>
      </w:pPr>
    </w:p>
    <w:p w:rsidR="00D2160C" w:rsidRDefault="00D2160C" w:rsidP="00D2160C">
      <w:pPr>
        <w:bidi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56"/>
          <w:szCs w:val="56"/>
          <w:rtl/>
          <w:lang w:bidi="ar-MA"/>
        </w:rPr>
      </w:pPr>
      <w:proofErr w:type="spellStart"/>
      <w:proofErr w:type="gramStart"/>
      <w:r>
        <w:rPr>
          <w:rFonts w:ascii="Traditional Arabic" w:eastAsia="Times New Roman" w:hAnsi="Traditional Arabic" w:cs="Traditional Arabic" w:hint="cs"/>
          <w:b/>
          <w:bCs/>
          <w:sz w:val="56"/>
          <w:szCs w:val="56"/>
          <w:rtl/>
          <w:lang w:bidi="ar-MA"/>
        </w:rPr>
        <w:t>الموضوع</w:t>
      </w:r>
      <w:proofErr w:type="gramEnd"/>
      <w:r>
        <w:rPr>
          <w:rFonts w:ascii="Traditional Arabic" w:eastAsia="Times New Roman" w:hAnsi="Traditional Arabic" w:cs="Traditional Arabic" w:hint="cs"/>
          <w:b/>
          <w:bCs/>
          <w:sz w:val="56"/>
          <w:szCs w:val="56"/>
          <w:rtl/>
          <w:lang w:bidi="ar-MA"/>
        </w:rPr>
        <w:t>:</w:t>
      </w:r>
      <w:proofErr w:type="spellEnd"/>
      <w:r>
        <w:rPr>
          <w:rFonts w:ascii="Traditional Arabic" w:eastAsia="Times New Roman" w:hAnsi="Traditional Arabic" w:cs="Traditional Arabic" w:hint="cs"/>
          <w:b/>
          <w:bCs/>
          <w:sz w:val="56"/>
          <w:szCs w:val="56"/>
          <w:rtl/>
          <w:lang w:bidi="ar-MA"/>
        </w:rPr>
        <w:t xml:space="preserve"> </w:t>
      </w:r>
      <w:r>
        <w:rPr>
          <w:rFonts w:ascii="Andalus" w:eastAsia="Times New Roman" w:hAnsi="Andalus" w:cs="Traditional Arabic" w:hint="cs"/>
          <w:b/>
          <w:bCs/>
          <w:sz w:val="56"/>
          <w:szCs w:val="56"/>
          <w:rtl/>
          <w:lang w:bidi="ar-MA"/>
        </w:rPr>
        <w:t xml:space="preserve">مذكرة طعن بعدم دستورية مسطرة التصويت على القانون رقم </w:t>
      </w:r>
      <w:r>
        <w:rPr>
          <w:rFonts w:ascii="Andalus" w:eastAsia="Times New Roman" w:hAnsi="Andalus" w:cs="Traditional Arabic" w:hint="cs"/>
          <w:b/>
          <w:bCs/>
          <w:sz w:val="52"/>
          <w:szCs w:val="52"/>
          <w:rtl/>
          <w:lang w:bidi="ar-MA"/>
        </w:rPr>
        <w:t>26.20</w:t>
      </w:r>
      <w:r>
        <w:rPr>
          <w:rFonts w:ascii="Andalus" w:eastAsia="Times New Roman" w:hAnsi="Andalus" w:cs="Traditional Arabic" w:hint="cs"/>
          <w:b/>
          <w:bCs/>
          <w:sz w:val="56"/>
          <w:szCs w:val="56"/>
          <w:rtl/>
          <w:lang w:bidi="ar-MA"/>
        </w:rPr>
        <w:t xml:space="preserve"> يقضي بالمصادقة على المرسوم بقانون رقم </w:t>
      </w:r>
      <w:r>
        <w:rPr>
          <w:rFonts w:ascii="Andalus" w:eastAsia="Times New Roman" w:hAnsi="Andalus" w:cs="Traditional Arabic" w:hint="cs"/>
          <w:b/>
          <w:bCs/>
          <w:sz w:val="52"/>
          <w:szCs w:val="52"/>
          <w:rtl/>
          <w:lang w:bidi="ar-MA"/>
        </w:rPr>
        <w:t>2.20.320</w:t>
      </w:r>
      <w:r>
        <w:rPr>
          <w:rFonts w:ascii="Andalus" w:eastAsia="Times New Roman" w:hAnsi="Andalus" w:cs="Traditional Arabic" w:hint="cs"/>
          <w:b/>
          <w:bCs/>
          <w:sz w:val="56"/>
          <w:szCs w:val="56"/>
          <w:rtl/>
          <w:lang w:bidi="ar-MA"/>
        </w:rPr>
        <w:t xml:space="preserve"> الصادر في </w:t>
      </w:r>
      <w:r>
        <w:rPr>
          <w:rFonts w:ascii="Andalus" w:eastAsia="Times New Roman" w:hAnsi="Andalus" w:cs="Traditional Arabic" w:hint="cs"/>
          <w:b/>
          <w:bCs/>
          <w:sz w:val="52"/>
          <w:szCs w:val="52"/>
          <w:rtl/>
          <w:lang w:bidi="ar-MA"/>
        </w:rPr>
        <w:t>13</w:t>
      </w:r>
      <w:r>
        <w:rPr>
          <w:rFonts w:ascii="Andalus" w:eastAsia="Times New Roman" w:hAnsi="Andalus" w:cs="Traditional Arabic" w:hint="cs"/>
          <w:b/>
          <w:bCs/>
          <w:sz w:val="56"/>
          <w:szCs w:val="56"/>
          <w:rtl/>
          <w:lang w:bidi="ar-MA"/>
        </w:rPr>
        <w:t xml:space="preserve"> شعبان </w:t>
      </w:r>
      <w:r>
        <w:rPr>
          <w:rFonts w:ascii="Andalus" w:eastAsia="Times New Roman" w:hAnsi="Andalus" w:cs="Traditional Arabic" w:hint="cs"/>
          <w:b/>
          <w:bCs/>
          <w:sz w:val="52"/>
          <w:szCs w:val="52"/>
          <w:rtl/>
          <w:lang w:bidi="ar-MA"/>
        </w:rPr>
        <w:t>1441</w:t>
      </w:r>
      <w:r>
        <w:rPr>
          <w:rFonts w:ascii="Andalus" w:eastAsia="Times New Roman" w:hAnsi="Andalus" w:cs="Traditional Arabic" w:hint="cs"/>
          <w:b/>
          <w:bCs/>
          <w:sz w:val="56"/>
          <w:szCs w:val="56"/>
          <w:rtl/>
          <w:lang w:bidi="ar-MA"/>
        </w:rPr>
        <w:t xml:space="preserve"> (</w:t>
      </w:r>
      <w:r>
        <w:rPr>
          <w:rFonts w:ascii="Andalus" w:eastAsia="Times New Roman" w:hAnsi="Andalus" w:cs="Traditional Arabic" w:hint="cs"/>
          <w:b/>
          <w:bCs/>
          <w:sz w:val="52"/>
          <w:szCs w:val="52"/>
          <w:rtl/>
          <w:lang w:bidi="ar-MA"/>
        </w:rPr>
        <w:t>7</w:t>
      </w:r>
      <w:r>
        <w:rPr>
          <w:rFonts w:ascii="Andalus" w:eastAsia="Times New Roman" w:hAnsi="Andalus" w:cs="Traditional Arabic" w:hint="cs"/>
          <w:b/>
          <w:bCs/>
          <w:sz w:val="56"/>
          <w:szCs w:val="56"/>
          <w:rtl/>
          <w:lang w:bidi="ar-MA"/>
        </w:rPr>
        <w:t xml:space="preserve"> أبريل </w:t>
      </w:r>
      <w:r>
        <w:rPr>
          <w:rFonts w:ascii="Andalus" w:eastAsia="Times New Roman" w:hAnsi="Andalus" w:cs="Traditional Arabic" w:hint="cs"/>
          <w:b/>
          <w:bCs/>
          <w:sz w:val="52"/>
          <w:szCs w:val="52"/>
          <w:rtl/>
          <w:lang w:bidi="ar-MA"/>
        </w:rPr>
        <w:t>2020</w:t>
      </w:r>
      <w:proofErr w:type="spellStart"/>
      <w:r>
        <w:rPr>
          <w:rFonts w:ascii="Andalus" w:eastAsia="Times New Roman" w:hAnsi="Andalus" w:cs="Traditional Arabic" w:hint="cs"/>
          <w:b/>
          <w:bCs/>
          <w:sz w:val="56"/>
          <w:szCs w:val="56"/>
          <w:rtl/>
          <w:lang w:bidi="ar-MA"/>
        </w:rPr>
        <w:t>)</w:t>
      </w:r>
      <w:proofErr w:type="spellEnd"/>
      <w:r>
        <w:rPr>
          <w:rFonts w:ascii="Andalus" w:eastAsia="Times New Roman" w:hAnsi="Andalus" w:cs="Traditional Arabic" w:hint="cs"/>
          <w:b/>
          <w:bCs/>
          <w:sz w:val="56"/>
          <w:szCs w:val="56"/>
          <w:rtl/>
          <w:lang w:bidi="ar-MA"/>
        </w:rPr>
        <w:t xml:space="preserve"> المتعلق بتجاوز سقف التمويلات الخارجية.</w:t>
      </w:r>
    </w:p>
    <w:p w:rsidR="00D2160C" w:rsidRDefault="00D2160C" w:rsidP="00D2160C">
      <w:pPr>
        <w:bidi/>
        <w:spacing w:line="240" w:lineRule="auto"/>
        <w:jc w:val="both"/>
        <w:rPr>
          <w:rFonts w:ascii="Andalus" w:eastAsia="Times New Roman" w:hAnsi="Andalus" w:cs="Traditional Arabic"/>
          <w:sz w:val="48"/>
          <w:szCs w:val="48"/>
          <w:rtl/>
          <w:lang w:bidi="ar-MA"/>
        </w:rPr>
      </w:pPr>
    </w:p>
    <w:p w:rsidR="00D2160C" w:rsidRDefault="00067D6D" w:rsidP="00067D6D">
      <w:pPr>
        <w:bidi/>
        <w:spacing w:line="240" w:lineRule="auto"/>
        <w:jc w:val="center"/>
        <w:rPr>
          <w:rFonts w:ascii="Andalus" w:eastAsia="Times New Roman" w:hAnsi="Andalus" w:cs="Traditional Arabic" w:hint="cs"/>
          <w:b/>
          <w:bCs/>
          <w:sz w:val="48"/>
          <w:szCs w:val="48"/>
          <w:rtl/>
          <w:lang w:bidi="ar-MA"/>
        </w:rPr>
      </w:pPr>
      <w:r w:rsidRPr="003B77F9">
        <w:rPr>
          <w:rFonts w:ascii="Andalus" w:eastAsia="Times New Roman" w:hAnsi="Andalus" w:cs="Traditional Arabic" w:hint="cs"/>
          <w:b/>
          <w:bCs/>
          <w:sz w:val="48"/>
          <w:szCs w:val="48"/>
          <w:rtl/>
          <w:lang w:bidi="ar-MA"/>
        </w:rPr>
        <w:t>عبد اللطيف وهبي</w:t>
      </w:r>
    </w:p>
    <w:p w:rsidR="00E97637" w:rsidRPr="003B77F9" w:rsidRDefault="00E97637" w:rsidP="00E97637">
      <w:pPr>
        <w:bidi/>
        <w:spacing w:line="240" w:lineRule="auto"/>
        <w:jc w:val="center"/>
        <w:rPr>
          <w:rFonts w:ascii="Andalus" w:eastAsia="Times New Roman" w:hAnsi="Andalus" w:cs="Traditional Arabic"/>
          <w:b/>
          <w:bCs/>
          <w:sz w:val="48"/>
          <w:szCs w:val="48"/>
          <w:rtl/>
          <w:lang w:bidi="ar-MA"/>
        </w:rPr>
      </w:pPr>
    </w:p>
    <w:p w:rsidR="00067D6D" w:rsidRPr="003B77F9" w:rsidRDefault="003B77F9" w:rsidP="00B2597A">
      <w:pPr>
        <w:bidi/>
        <w:spacing w:line="240" w:lineRule="auto"/>
        <w:jc w:val="center"/>
        <w:rPr>
          <w:rFonts w:ascii="Andalus" w:eastAsia="Times New Roman" w:hAnsi="Andalus" w:cs="Traditional Arabic"/>
          <w:b/>
          <w:bCs/>
          <w:sz w:val="48"/>
          <w:szCs w:val="48"/>
          <w:rtl/>
          <w:lang w:bidi="ar-MA"/>
        </w:rPr>
      </w:pPr>
      <w:r w:rsidRPr="003B77F9">
        <w:rPr>
          <w:rFonts w:ascii="Andalus" w:eastAsia="Times New Roman" w:hAnsi="Andalus" w:cs="Traditional Arabic" w:hint="cs"/>
          <w:b/>
          <w:bCs/>
          <w:sz w:val="48"/>
          <w:szCs w:val="48"/>
          <w:rtl/>
          <w:lang w:bidi="ar-MA"/>
        </w:rPr>
        <w:t xml:space="preserve">رفقته توقيع </w:t>
      </w:r>
      <w:proofErr w:type="gramStart"/>
      <w:r w:rsidRPr="003B77F9">
        <w:rPr>
          <w:rFonts w:ascii="Andalus" w:eastAsia="Times New Roman" w:hAnsi="Andalus" w:cs="Traditional Arabic" w:hint="cs"/>
          <w:b/>
          <w:bCs/>
          <w:sz w:val="48"/>
          <w:szCs w:val="48"/>
          <w:rtl/>
          <w:lang w:bidi="ar-MA"/>
        </w:rPr>
        <w:t>8</w:t>
      </w:r>
      <w:r w:rsidR="00B2597A">
        <w:rPr>
          <w:rFonts w:ascii="Andalus" w:eastAsia="Times New Roman" w:hAnsi="Andalus" w:cs="Traditional Arabic" w:hint="cs"/>
          <w:b/>
          <w:bCs/>
          <w:sz w:val="48"/>
          <w:szCs w:val="48"/>
          <w:rtl/>
          <w:lang w:bidi="ar-MA"/>
        </w:rPr>
        <w:t>1</w:t>
      </w:r>
      <w:r w:rsidRPr="003B77F9">
        <w:rPr>
          <w:rFonts w:ascii="Andalus" w:eastAsia="Times New Roman" w:hAnsi="Andalus" w:cs="Traditional Arabic" w:hint="cs"/>
          <w:b/>
          <w:bCs/>
          <w:sz w:val="48"/>
          <w:szCs w:val="48"/>
          <w:rtl/>
          <w:lang w:bidi="ar-MA"/>
        </w:rPr>
        <w:t xml:space="preserve"> </w:t>
      </w:r>
      <w:r w:rsidR="00067D6D" w:rsidRPr="003B77F9">
        <w:rPr>
          <w:rFonts w:ascii="Andalus" w:eastAsia="Times New Roman" w:hAnsi="Andalus" w:cs="Traditional Arabic" w:hint="cs"/>
          <w:b/>
          <w:bCs/>
          <w:sz w:val="48"/>
          <w:szCs w:val="48"/>
          <w:rtl/>
          <w:lang w:bidi="ar-MA"/>
        </w:rPr>
        <w:t xml:space="preserve"> نائبا</w:t>
      </w:r>
      <w:proofErr w:type="gramEnd"/>
    </w:p>
    <w:p w:rsidR="00D2160C" w:rsidRDefault="00D2160C" w:rsidP="00D2160C">
      <w:pPr>
        <w:bidi/>
        <w:spacing w:before="120" w:after="120" w:line="240" w:lineRule="auto"/>
        <w:jc w:val="both"/>
        <w:rPr>
          <w:rFonts w:ascii="Andalus" w:eastAsia="Times New Roman" w:hAnsi="Andalus" w:cs="Traditional Arabic"/>
          <w:sz w:val="48"/>
          <w:szCs w:val="48"/>
          <w:rtl/>
          <w:lang w:bidi="ar-MA"/>
        </w:rPr>
      </w:pPr>
    </w:p>
    <w:p w:rsidR="00D2160C" w:rsidRDefault="00D2160C" w:rsidP="00D2160C">
      <w:pPr>
        <w:bidi/>
        <w:spacing w:before="120" w:after="120" w:line="240" w:lineRule="auto"/>
        <w:jc w:val="both"/>
        <w:rPr>
          <w:rFonts w:ascii="Lotus Linotype" w:eastAsia="Times New Roman" w:hAnsi="Lotus Linotype" w:cs="Traditional Arabic"/>
          <w:b/>
          <w:bCs/>
          <w:sz w:val="38"/>
          <w:szCs w:val="40"/>
          <w:u w:val="single"/>
          <w:rtl/>
        </w:rPr>
      </w:pPr>
      <w:r>
        <w:rPr>
          <w:rFonts w:ascii="Lotus Linotype" w:eastAsia="Times New Roman" w:hAnsi="Lotus Linotype" w:cs="Traditional Arabic" w:hint="cs"/>
          <w:b/>
          <w:bCs/>
          <w:sz w:val="38"/>
          <w:szCs w:val="40"/>
          <w:u w:val="single"/>
          <w:rtl/>
          <w:lang w:bidi="ar-MA"/>
        </w:rPr>
        <w:lastRenderedPageBreak/>
        <w:t>السيد الرئيس:</w:t>
      </w:r>
    </w:p>
    <w:p w:rsidR="00D2160C" w:rsidRDefault="00D2160C" w:rsidP="005C357F">
      <w:pPr>
        <w:bidi/>
        <w:spacing w:before="120" w:after="120" w:line="240" w:lineRule="auto"/>
        <w:ind w:left="1" w:firstLine="425"/>
        <w:jc w:val="both"/>
        <w:rPr>
          <w:rFonts w:ascii="Lotus Linotype" w:eastAsia="Times New Roman" w:hAnsi="Lotus Linotype" w:cs="Traditional Arabic"/>
          <w:sz w:val="38"/>
          <w:szCs w:val="40"/>
          <w:rtl/>
          <w:lang w:bidi="ar-MA"/>
        </w:rPr>
      </w:pPr>
      <w:proofErr w:type="gramStart"/>
      <w:r>
        <w:rPr>
          <w:rFonts w:ascii="Lotus Linotype" w:eastAsia="Times New Roman" w:hAnsi="Lotus Linotype" w:cs="Traditional Arabic" w:hint="cs"/>
          <w:sz w:val="38"/>
          <w:szCs w:val="40"/>
          <w:rtl/>
          <w:lang w:bidi="ar-MA"/>
        </w:rPr>
        <w:t>إن</w:t>
      </w:r>
      <w:proofErr w:type="gramEnd"/>
      <w:r>
        <w:rPr>
          <w:rFonts w:ascii="Lotus Linotype" w:eastAsia="Times New Roman" w:hAnsi="Lotus Linotype" w:cs="Traditional Arabic" w:hint="cs"/>
          <w:sz w:val="38"/>
          <w:szCs w:val="40"/>
          <w:rtl/>
          <w:lang w:bidi="ar-MA"/>
        </w:rPr>
        <w:t xml:space="preserve"> النائبات والنواب البرلمانيين أعضاء فريق الأصالة والمعاصرة</w:t>
      </w:r>
      <w:r w:rsidR="00107532">
        <w:rPr>
          <w:rFonts w:ascii="Lotus Linotype" w:eastAsia="Times New Roman" w:hAnsi="Lotus Linotype" w:cs="Traditional Arabic" w:hint="cs"/>
          <w:sz w:val="38"/>
          <w:szCs w:val="40"/>
          <w:rtl/>
          <w:lang w:bidi="ar-MA"/>
        </w:rPr>
        <w:t xml:space="preserve"> الموقعين في لائحة التوقيعات </w:t>
      </w:r>
      <w:proofErr w:type="spellStart"/>
      <w:r w:rsidR="00107532">
        <w:rPr>
          <w:rFonts w:ascii="Lotus Linotype" w:eastAsia="Times New Roman" w:hAnsi="Lotus Linotype" w:cs="Traditional Arabic" w:hint="cs"/>
          <w:sz w:val="38"/>
          <w:szCs w:val="40"/>
          <w:rtl/>
          <w:lang w:bidi="ar-MA"/>
        </w:rPr>
        <w:t>رفقته،</w:t>
      </w:r>
      <w:proofErr w:type="spellEnd"/>
      <w:r>
        <w:rPr>
          <w:rFonts w:ascii="Lotus Linotype" w:eastAsia="Times New Roman" w:hAnsi="Lotus Linotype" w:cs="Traditional Arabic" w:hint="cs"/>
          <w:sz w:val="38"/>
          <w:szCs w:val="40"/>
          <w:rtl/>
          <w:lang w:bidi="ar-MA"/>
        </w:rPr>
        <w:t xml:space="preserve"> واستنادا إلى أحكام الفصول </w:t>
      </w:r>
      <w:r>
        <w:rPr>
          <w:rFonts w:ascii="Lotus Linotype" w:eastAsia="Times New Roman" w:hAnsi="Lotus Linotype" w:cs="Traditional Arabic" w:hint="cs"/>
          <w:sz w:val="38"/>
          <w:szCs w:val="36"/>
          <w:rtl/>
          <w:lang w:bidi="ar-MA"/>
        </w:rPr>
        <w:t>129</w:t>
      </w:r>
      <w:r>
        <w:rPr>
          <w:rFonts w:ascii="Lotus Linotype" w:eastAsia="Times New Roman" w:hAnsi="Lotus Linotype" w:cs="Traditional Arabic" w:hint="cs"/>
          <w:sz w:val="38"/>
          <w:szCs w:val="40"/>
          <w:rtl/>
          <w:lang w:bidi="ar-MA"/>
        </w:rPr>
        <w:t xml:space="preserve"> </w:t>
      </w:r>
      <w:proofErr w:type="spellStart"/>
      <w:r>
        <w:rPr>
          <w:rFonts w:ascii="Lotus Linotype" w:eastAsia="Times New Roman" w:hAnsi="Lotus Linotype" w:cs="Traditional Arabic" w:hint="cs"/>
          <w:sz w:val="38"/>
          <w:szCs w:val="40"/>
          <w:rtl/>
          <w:lang w:bidi="ar-MA"/>
        </w:rPr>
        <w:t>و</w:t>
      </w:r>
      <w:r>
        <w:rPr>
          <w:rFonts w:ascii="Lotus Linotype" w:eastAsia="Times New Roman" w:hAnsi="Lotus Linotype" w:cs="Traditional Arabic" w:hint="cs"/>
          <w:sz w:val="38"/>
          <w:szCs w:val="36"/>
          <w:rtl/>
          <w:lang w:bidi="ar-MA"/>
        </w:rPr>
        <w:t>130</w:t>
      </w:r>
      <w:proofErr w:type="spellEnd"/>
      <w:r>
        <w:rPr>
          <w:rFonts w:ascii="Lotus Linotype" w:eastAsia="Times New Roman" w:hAnsi="Lotus Linotype" w:cs="Traditional Arabic" w:hint="cs"/>
          <w:sz w:val="38"/>
          <w:szCs w:val="40"/>
          <w:rtl/>
          <w:lang w:bidi="ar-MA"/>
        </w:rPr>
        <w:t xml:space="preserve"> </w:t>
      </w:r>
      <w:proofErr w:type="spellStart"/>
      <w:r>
        <w:rPr>
          <w:rFonts w:ascii="Lotus Linotype" w:eastAsia="Times New Roman" w:hAnsi="Lotus Linotype" w:cs="Traditional Arabic" w:hint="cs"/>
          <w:sz w:val="38"/>
          <w:szCs w:val="40"/>
          <w:rtl/>
          <w:lang w:bidi="ar-MA"/>
        </w:rPr>
        <w:t>و</w:t>
      </w:r>
      <w:r>
        <w:rPr>
          <w:rFonts w:ascii="Lotus Linotype" w:eastAsia="Times New Roman" w:hAnsi="Lotus Linotype" w:cs="Traditional Arabic" w:hint="cs"/>
          <w:sz w:val="38"/>
          <w:szCs w:val="36"/>
          <w:rtl/>
          <w:lang w:bidi="ar-MA"/>
        </w:rPr>
        <w:t>131</w:t>
      </w:r>
      <w:proofErr w:type="spellEnd"/>
      <w:r>
        <w:rPr>
          <w:rFonts w:ascii="Lotus Linotype" w:eastAsia="Times New Roman" w:hAnsi="Lotus Linotype" w:cs="Traditional Arabic" w:hint="cs"/>
          <w:sz w:val="38"/>
          <w:szCs w:val="40"/>
          <w:rtl/>
          <w:lang w:bidi="ar-MA"/>
        </w:rPr>
        <w:t xml:space="preserve"> </w:t>
      </w:r>
      <w:proofErr w:type="spellStart"/>
      <w:r>
        <w:rPr>
          <w:rFonts w:ascii="Lotus Linotype" w:eastAsia="Times New Roman" w:hAnsi="Lotus Linotype" w:cs="Traditional Arabic" w:hint="cs"/>
          <w:sz w:val="38"/>
          <w:szCs w:val="40"/>
          <w:rtl/>
          <w:lang w:bidi="ar-MA"/>
        </w:rPr>
        <w:t>و</w:t>
      </w:r>
      <w:r>
        <w:rPr>
          <w:rFonts w:ascii="Lotus Linotype" w:eastAsia="Times New Roman" w:hAnsi="Lotus Linotype" w:cs="Traditional Arabic" w:hint="cs"/>
          <w:sz w:val="38"/>
          <w:szCs w:val="36"/>
          <w:rtl/>
          <w:lang w:bidi="ar-MA"/>
        </w:rPr>
        <w:t>132</w:t>
      </w:r>
      <w:proofErr w:type="spellEnd"/>
      <w:r>
        <w:rPr>
          <w:rFonts w:ascii="Lotus Linotype" w:eastAsia="Times New Roman" w:hAnsi="Lotus Linotype" w:cs="Traditional Arabic" w:hint="cs"/>
          <w:sz w:val="38"/>
          <w:szCs w:val="40"/>
          <w:rtl/>
          <w:lang w:bidi="ar-MA"/>
        </w:rPr>
        <w:t xml:space="preserve"> من </w:t>
      </w:r>
      <w:proofErr w:type="spellStart"/>
      <w:r>
        <w:rPr>
          <w:rFonts w:ascii="Lotus Linotype" w:eastAsia="Times New Roman" w:hAnsi="Lotus Linotype" w:cs="Traditional Arabic" w:hint="cs"/>
          <w:sz w:val="38"/>
          <w:szCs w:val="40"/>
          <w:rtl/>
          <w:lang w:bidi="ar-MA"/>
        </w:rPr>
        <w:t>الدستور،</w:t>
      </w:r>
      <w:proofErr w:type="spellEnd"/>
      <w:r>
        <w:rPr>
          <w:rFonts w:ascii="Lotus Linotype" w:eastAsia="Times New Roman" w:hAnsi="Lotus Linotype" w:cs="Traditional Arabic" w:hint="cs"/>
          <w:sz w:val="38"/>
          <w:szCs w:val="40"/>
          <w:rtl/>
          <w:lang w:bidi="ar-MA"/>
        </w:rPr>
        <w:t xml:space="preserve"> يتقدمون بإحالة القانون المشار إلى مراجعه </w:t>
      </w:r>
      <w:proofErr w:type="spellStart"/>
      <w:r>
        <w:rPr>
          <w:rFonts w:ascii="Lotus Linotype" w:eastAsia="Times New Roman" w:hAnsi="Lotus Linotype" w:cs="Traditional Arabic" w:hint="cs"/>
          <w:sz w:val="38"/>
          <w:szCs w:val="40"/>
          <w:rtl/>
          <w:lang w:bidi="ar-MA"/>
        </w:rPr>
        <w:t>أعلاه،</w:t>
      </w:r>
      <w:proofErr w:type="spellEnd"/>
      <w:r>
        <w:rPr>
          <w:rFonts w:ascii="Lotus Linotype" w:eastAsia="Times New Roman" w:hAnsi="Lotus Linotype" w:cs="Traditional Arabic" w:hint="cs"/>
          <w:sz w:val="38"/>
          <w:szCs w:val="40"/>
          <w:rtl/>
          <w:lang w:bidi="ar-MA"/>
        </w:rPr>
        <w:t xml:space="preserve"> بسبب خرق مسطرة التصويت </w:t>
      </w:r>
      <w:proofErr w:type="spellStart"/>
      <w:r>
        <w:rPr>
          <w:rFonts w:ascii="Lotus Linotype" w:eastAsia="Times New Roman" w:hAnsi="Lotus Linotype" w:cs="Traditional Arabic" w:hint="cs"/>
          <w:sz w:val="38"/>
          <w:szCs w:val="40"/>
          <w:rtl/>
          <w:lang w:bidi="ar-MA"/>
        </w:rPr>
        <w:t>عليه،</w:t>
      </w:r>
      <w:proofErr w:type="spellEnd"/>
      <w:r>
        <w:rPr>
          <w:rFonts w:ascii="Lotus Linotype" w:eastAsia="Times New Roman" w:hAnsi="Lotus Linotype" w:cs="Traditional Arabic" w:hint="cs"/>
          <w:sz w:val="38"/>
          <w:szCs w:val="40"/>
          <w:rtl/>
          <w:lang w:bidi="ar-MA"/>
        </w:rPr>
        <w:t xml:space="preserve"> وذلك وفق التفصيل الآتي:</w:t>
      </w:r>
    </w:p>
    <w:p w:rsidR="00D2160C" w:rsidRDefault="00D2160C" w:rsidP="00D2160C">
      <w:pPr>
        <w:bidi/>
        <w:spacing w:before="120" w:after="120" w:line="240" w:lineRule="auto"/>
        <w:ind w:left="1" w:firstLine="425"/>
        <w:jc w:val="both"/>
        <w:rPr>
          <w:rFonts w:ascii="Lotus Linotype" w:eastAsia="Times New Roman" w:hAnsi="Lotus Linotype" w:cs="Traditional Arabic"/>
          <w:sz w:val="38"/>
          <w:szCs w:val="40"/>
          <w:rtl/>
          <w:lang w:bidi="ar-MA"/>
        </w:rPr>
      </w:pPr>
      <w:proofErr w:type="spellStart"/>
      <w:r>
        <w:rPr>
          <w:rFonts w:ascii="Lotus Linotype" w:eastAsia="Times New Roman" w:hAnsi="Lotus Linotype" w:cs="Traditional Arabic" w:hint="cs"/>
          <w:sz w:val="38"/>
          <w:szCs w:val="36"/>
          <w:u w:val="single"/>
          <w:rtl/>
          <w:lang w:bidi="ar-MA"/>
        </w:rPr>
        <w:t>1</w:t>
      </w:r>
      <w:r>
        <w:rPr>
          <w:rFonts w:ascii="Lotus Linotype" w:eastAsia="Times New Roman" w:hAnsi="Lotus Linotype" w:cs="Traditional Arabic" w:hint="cs"/>
          <w:sz w:val="38"/>
          <w:szCs w:val="40"/>
          <w:u w:val="single"/>
          <w:rtl/>
          <w:lang w:bidi="ar-MA"/>
        </w:rPr>
        <w:t>-</w:t>
      </w:r>
      <w:proofErr w:type="spellEnd"/>
      <w:r>
        <w:rPr>
          <w:rFonts w:ascii="Lotus Linotype" w:eastAsia="Times New Roman" w:hAnsi="Lotus Linotype" w:cs="Traditional Arabic" w:hint="cs"/>
          <w:sz w:val="38"/>
          <w:szCs w:val="40"/>
          <w:u w:val="single"/>
          <w:rtl/>
          <w:lang w:bidi="ar-MA"/>
        </w:rPr>
        <w:t xml:space="preserve"> </w:t>
      </w:r>
      <w:r>
        <w:rPr>
          <w:rFonts w:ascii="Lotus Linotype" w:eastAsia="Times New Roman" w:hAnsi="Lotus Linotype" w:cs="Traditional Arabic" w:hint="cs"/>
          <w:b/>
          <w:bCs/>
          <w:sz w:val="38"/>
          <w:szCs w:val="40"/>
          <w:u w:val="single"/>
          <w:rtl/>
          <w:lang w:bidi="ar-MA"/>
        </w:rPr>
        <w:t xml:space="preserve">من حيث </w:t>
      </w:r>
      <w:proofErr w:type="spellStart"/>
      <w:r>
        <w:rPr>
          <w:rFonts w:ascii="Lotus Linotype" w:eastAsia="Times New Roman" w:hAnsi="Lotus Linotype" w:cs="Traditional Arabic" w:hint="cs"/>
          <w:b/>
          <w:bCs/>
          <w:sz w:val="38"/>
          <w:szCs w:val="40"/>
          <w:u w:val="single"/>
          <w:rtl/>
          <w:lang w:bidi="ar-MA"/>
        </w:rPr>
        <w:t>الاختصاص:</w:t>
      </w:r>
      <w:proofErr w:type="spellEnd"/>
      <w:r>
        <w:rPr>
          <w:rFonts w:ascii="Lotus Linotype" w:eastAsia="Times New Roman" w:hAnsi="Lotus Linotype" w:cs="Traditional Arabic" w:hint="cs"/>
          <w:b/>
          <w:bCs/>
          <w:sz w:val="38"/>
          <w:szCs w:val="40"/>
          <w:u w:val="single"/>
          <w:rtl/>
          <w:lang w:bidi="ar-MA"/>
        </w:rPr>
        <w:t xml:space="preserve"> </w:t>
      </w:r>
      <w:r>
        <w:rPr>
          <w:rFonts w:ascii="Lotus Linotype" w:eastAsia="Times New Roman" w:hAnsi="Lotus Linotype" w:cs="Traditional Arabic" w:hint="cs"/>
          <w:sz w:val="38"/>
          <w:szCs w:val="40"/>
          <w:rtl/>
          <w:lang w:bidi="ar-MA"/>
        </w:rPr>
        <w:t xml:space="preserve">حيث إن الفقرة الثالثة من الفصل </w:t>
      </w:r>
      <w:r>
        <w:rPr>
          <w:rFonts w:ascii="Lotus Linotype" w:eastAsia="Times New Roman" w:hAnsi="Lotus Linotype" w:cs="Traditional Arabic" w:hint="cs"/>
          <w:sz w:val="38"/>
          <w:szCs w:val="36"/>
          <w:rtl/>
          <w:lang w:bidi="ar-MA"/>
        </w:rPr>
        <w:t>132</w:t>
      </w:r>
      <w:r>
        <w:rPr>
          <w:rFonts w:ascii="Lotus Linotype" w:eastAsia="Times New Roman" w:hAnsi="Lotus Linotype" w:cs="Traditional Arabic" w:hint="cs"/>
          <w:sz w:val="38"/>
          <w:szCs w:val="40"/>
          <w:rtl/>
          <w:lang w:bidi="ar-MA"/>
        </w:rPr>
        <w:t xml:space="preserve"> من </w:t>
      </w:r>
      <w:proofErr w:type="spellStart"/>
      <w:r>
        <w:rPr>
          <w:rFonts w:ascii="Lotus Linotype" w:eastAsia="Times New Roman" w:hAnsi="Lotus Linotype" w:cs="Traditional Arabic" w:hint="cs"/>
          <w:sz w:val="38"/>
          <w:szCs w:val="40"/>
          <w:rtl/>
          <w:lang w:bidi="ar-MA"/>
        </w:rPr>
        <w:t>الدستور،</w:t>
      </w:r>
      <w:proofErr w:type="spellEnd"/>
      <w:r>
        <w:rPr>
          <w:rFonts w:ascii="Lotus Linotype" w:eastAsia="Times New Roman" w:hAnsi="Lotus Linotype" w:cs="Traditional Arabic" w:hint="cs"/>
          <w:sz w:val="38"/>
          <w:szCs w:val="40"/>
          <w:rtl/>
          <w:lang w:bidi="ar-MA"/>
        </w:rPr>
        <w:t xml:space="preserve"> تنص على أنه </w:t>
      </w:r>
      <w:r w:rsidRPr="00107532">
        <w:rPr>
          <w:rFonts w:ascii="Lotus Linotype" w:eastAsia="Times New Roman" w:hAnsi="Lotus Linotype" w:cs="Traditional Arabic" w:hint="cs"/>
          <w:b/>
          <w:bCs/>
          <w:sz w:val="38"/>
          <w:szCs w:val="40"/>
          <w:rtl/>
          <w:lang w:bidi="ar-MA"/>
        </w:rPr>
        <w:t xml:space="preserve">"يمكن </w:t>
      </w:r>
      <w:proofErr w:type="spellStart"/>
      <w:r w:rsidRPr="00107532">
        <w:rPr>
          <w:rFonts w:ascii="Lotus Linotype" w:eastAsia="Times New Roman" w:hAnsi="Lotus Linotype" w:cs="Traditional Arabic" w:hint="cs"/>
          <w:b/>
          <w:bCs/>
          <w:sz w:val="38"/>
          <w:szCs w:val="40"/>
          <w:rtl/>
          <w:lang w:bidi="ar-MA"/>
        </w:rPr>
        <w:t>للملك،</w:t>
      </w:r>
      <w:proofErr w:type="spellEnd"/>
      <w:r w:rsidRPr="00107532">
        <w:rPr>
          <w:rFonts w:ascii="Lotus Linotype" w:eastAsia="Times New Roman" w:hAnsi="Lotus Linotype" w:cs="Traditional Arabic" w:hint="cs"/>
          <w:b/>
          <w:bCs/>
          <w:sz w:val="38"/>
          <w:szCs w:val="40"/>
          <w:rtl/>
          <w:lang w:bidi="ar-MA"/>
        </w:rPr>
        <w:t xml:space="preserve"> وكذا لكل من رئيس </w:t>
      </w:r>
      <w:proofErr w:type="spellStart"/>
      <w:r w:rsidRPr="00107532">
        <w:rPr>
          <w:rFonts w:ascii="Lotus Linotype" w:eastAsia="Times New Roman" w:hAnsi="Lotus Linotype" w:cs="Traditional Arabic" w:hint="cs"/>
          <w:b/>
          <w:bCs/>
          <w:sz w:val="38"/>
          <w:szCs w:val="40"/>
          <w:rtl/>
          <w:lang w:bidi="ar-MA"/>
        </w:rPr>
        <w:t>الحكومة،</w:t>
      </w:r>
      <w:proofErr w:type="spellEnd"/>
      <w:r w:rsidRPr="00107532">
        <w:rPr>
          <w:rFonts w:ascii="Lotus Linotype" w:eastAsia="Times New Roman" w:hAnsi="Lotus Linotype" w:cs="Traditional Arabic" w:hint="cs"/>
          <w:b/>
          <w:bCs/>
          <w:sz w:val="38"/>
          <w:szCs w:val="40"/>
          <w:rtl/>
          <w:lang w:bidi="ar-MA"/>
        </w:rPr>
        <w:t xml:space="preserve"> أو رئيس مجلس </w:t>
      </w:r>
      <w:proofErr w:type="spellStart"/>
      <w:r w:rsidRPr="00107532">
        <w:rPr>
          <w:rFonts w:ascii="Lotus Linotype" w:eastAsia="Times New Roman" w:hAnsi="Lotus Linotype" w:cs="Traditional Arabic" w:hint="cs"/>
          <w:b/>
          <w:bCs/>
          <w:sz w:val="38"/>
          <w:szCs w:val="40"/>
          <w:rtl/>
          <w:lang w:bidi="ar-MA"/>
        </w:rPr>
        <w:t>النواب،</w:t>
      </w:r>
      <w:proofErr w:type="spellEnd"/>
      <w:r w:rsidRPr="00107532">
        <w:rPr>
          <w:rFonts w:ascii="Lotus Linotype" w:eastAsia="Times New Roman" w:hAnsi="Lotus Linotype" w:cs="Traditional Arabic" w:hint="cs"/>
          <w:b/>
          <w:bCs/>
          <w:sz w:val="38"/>
          <w:szCs w:val="40"/>
          <w:rtl/>
          <w:lang w:bidi="ar-MA"/>
        </w:rPr>
        <w:t xml:space="preserve"> أو رئيس مجلس </w:t>
      </w:r>
      <w:proofErr w:type="spellStart"/>
      <w:r w:rsidRPr="00107532">
        <w:rPr>
          <w:rFonts w:ascii="Lotus Linotype" w:eastAsia="Times New Roman" w:hAnsi="Lotus Linotype" w:cs="Traditional Arabic" w:hint="cs"/>
          <w:b/>
          <w:bCs/>
          <w:sz w:val="38"/>
          <w:szCs w:val="40"/>
          <w:rtl/>
          <w:lang w:bidi="ar-MA"/>
        </w:rPr>
        <w:t>المستشارين،</w:t>
      </w:r>
      <w:proofErr w:type="spellEnd"/>
      <w:r w:rsidRPr="00107532">
        <w:rPr>
          <w:rFonts w:ascii="Lotus Linotype" w:eastAsia="Times New Roman" w:hAnsi="Lotus Linotype" w:cs="Traditional Arabic" w:hint="cs"/>
          <w:b/>
          <w:bCs/>
          <w:sz w:val="38"/>
          <w:szCs w:val="40"/>
          <w:rtl/>
          <w:lang w:bidi="ar-MA"/>
        </w:rPr>
        <w:t xml:space="preserve"> أو خمس أعضاء مجلس </w:t>
      </w:r>
      <w:proofErr w:type="spellStart"/>
      <w:r w:rsidRPr="00107532">
        <w:rPr>
          <w:rFonts w:ascii="Lotus Linotype" w:eastAsia="Times New Roman" w:hAnsi="Lotus Linotype" w:cs="Traditional Arabic" w:hint="cs"/>
          <w:b/>
          <w:bCs/>
          <w:sz w:val="38"/>
          <w:szCs w:val="40"/>
          <w:rtl/>
          <w:lang w:bidi="ar-MA"/>
        </w:rPr>
        <w:t>النواب،</w:t>
      </w:r>
      <w:proofErr w:type="spellEnd"/>
      <w:r w:rsidRPr="00107532">
        <w:rPr>
          <w:rFonts w:ascii="Lotus Linotype" w:eastAsia="Times New Roman" w:hAnsi="Lotus Linotype" w:cs="Traditional Arabic" w:hint="cs"/>
          <w:b/>
          <w:bCs/>
          <w:sz w:val="38"/>
          <w:szCs w:val="40"/>
          <w:rtl/>
          <w:lang w:bidi="ar-MA"/>
        </w:rPr>
        <w:t xml:space="preserve"> أو أربعين عضوا من أعضاء مجلس </w:t>
      </w:r>
      <w:proofErr w:type="spellStart"/>
      <w:r w:rsidRPr="00107532">
        <w:rPr>
          <w:rFonts w:ascii="Lotus Linotype" w:eastAsia="Times New Roman" w:hAnsi="Lotus Linotype" w:cs="Traditional Arabic" w:hint="cs"/>
          <w:b/>
          <w:bCs/>
          <w:sz w:val="38"/>
          <w:szCs w:val="40"/>
          <w:rtl/>
          <w:lang w:bidi="ar-MA"/>
        </w:rPr>
        <w:t>المستشارين،</w:t>
      </w:r>
      <w:proofErr w:type="spellEnd"/>
      <w:r w:rsidRPr="00107532">
        <w:rPr>
          <w:rFonts w:ascii="Lotus Linotype" w:eastAsia="Times New Roman" w:hAnsi="Lotus Linotype" w:cs="Traditional Arabic" w:hint="cs"/>
          <w:b/>
          <w:bCs/>
          <w:sz w:val="38"/>
          <w:szCs w:val="40"/>
          <w:rtl/>
          <w:lang w:bidi="ar-MA"/>
        </w:rPr>
        <w:t xml:space="preserve"> أن يحيلوا </w:t>
      </w:r>
      <w:proofErr w:type="spellStart"/>
      <w:r w:rsidRPr="00107532">
        <w:rPr>
          <w:rFonts w:ascii="Lotus Linotype" w:eastAsia="Times New Roman" w:hAnsi="Lotus Linotype" w:cs="Traditional Arabic" w:hint="cs"/>
          <w:b/>
          <w:bCs/>
          <w:sz w:val="38"/>
          <w:szCs w:val="40"/>
          <w:rtl/>
          <w:lang w:bidi="ar-MA"/>
        </w:rPr>
        <w:t>القوانين،</w:t>
      </w:r>
      <w:proofErr w:type="spellEnd"/>
      <w:r w:rsidRPr="00107532">
        <w:rPr>
          <w:rFonts w:ascii="Lotus Linotype" w:eastAsia="Times New Roman" w:hAnsi="Lotus Linotype" w:cs="Traditional Arabic" w:hint="cs"/>
          <w:b/>
          <w:bCs/>
          <w:sz w:val="38"/>
          <w:szCs w:val="40"/>
          <w:rtl/>
          <w:lang w:bidi="ar-MA"/>
        </w:rPr>
        <w:t xml:space="preserve"> قبل إصدار الأمر </w:t>
      </w:r>
      <w:proofErr w:type="spellStart"/>
      <w:r w:rsidRPr="00107532">
        <w:rPr>
          <w:rFonts w:ascii="Lotus Linotype" w:eastAsia="Times New Roman" w:hAnsi="Lotus Linotype" w:cs="Traditional Arabic" w:hint="cs"/>
          <w:b/>
          <w:bCs/>
          <w:sz w:val="38"/>
          <w:szCs w:val="40"/>
          <w:rtl/>
          <w:lang w:bidi="ar-MA"/>
        </w:rPr>
        <w:t>بتنفيذها،</w:t>
      </w:r>
      <w:proofErr w:type="spellEnd"/>
      <w:r w:rsidRPr="00107532">
        <w:rPr>
          <w:rFonts w:ascii="Lotus Linotype" w:eastAsia="Times New Roman" w:hAnsi="Lotus Linotype" w:cs="Traditional Arabic" w:hint="cs"/>
          <w:b/>
          <w:bCs/>
          <w:sz w:val="38"/>
          <w:szCs w:val="40"/>
          <w:rtl/>
          <w:lang w:bidi="ar-MA"/>
        </w:rPr>
        <w:t xml:space="preserve"> إلى المحكمة </w:t>
      </w:r>
      <w:proofErr w:type="spellStart"/>
      <w:r w:rsidRPr="00107532">
        <w:rPr>
          <w:rFonts w:ascii="Lotus Linotype" w:eastAsia="Times New Roman" w:hAnsi="Lotus Linotype" w:cs="Traditional Arabic" w:hint="cs"/>
          <w:b/>
          <w:bCs/>
          <w:sz w:val="38"/>
          <w:szCs w:val="40"/>
          <w:rtl/>
          <w:lang w:bidi="ar-MA"/>
        </w:rPr>
        <w:t>الدستورية،</w:t>
      </w:r>
      <w:proofErr w:type="spellEnd"/>
      <w:r w:rsidRPr="00107532">
        <w:rPr>
          <w:rFonts w:ascii="Lotus Linotype" w:eastAsia="Times New Roman" w:hAnsi="Lotus Linotype" w:cs="Traditional Arabic" w:hint="cs"/>
          <w:b/>
          <w:bCs/>
          <w:sz w:val="38"/>
          <w:szCs w:val="40"/>
          <w:rtl/>
          <w:lang w:bidi="ar-MA"/>
        </w:rPr>
        <w:t xml:space="preserve"> لتبت في مطابقتها </w:t>
      </w:r>
      <w:proofErr w:type="spellStart"/>
      <w:r w:rsidRPr="00107532">
        <w:rPr>
          <w:rFonts w:ascii="Lotus Linotype" w:eastAsia="Times New Roman" w:hAnsi="Lotus Linotype" w:cs="Traditional Arabic" w:hint="cs"/>
          <w:b/>
          <w:bCs/>
          <w:sz w:val="38"/>
          <w:szCs w:val="40"/>
          <w:rtl/>
          <w:lang w:bidi="ar-MA"/>
        </w:rPr>
        <w:t>للدستور"،</w:t>
      </w:r>
      <w:proofErr w:type="spellEnd"/>
      <w:r>
        <w:rPr>
          <w:rFonts w:ascii="Lotus Linotype" w:eastAsia="Times New Roman" w:hAnsi="Lotus Linotype" w:cs="Traditional Arabic" w:hint="cs"/>
          <w:sz w:val="38"/>
          <w:szCs w:val="40"/>
          <w:rtl/>
          <w:lang w:bidi="ar-MA"/>
        </w:rPr>
        <w:t xml:space="preserve"> مما يكون معه الاختصاص منعقدا للمحكمة الدستورية للبت في الموضوع.</w:t>
      </w:r>
    </w:p>
    <w:p w:rsidR="00D2160C" w:rsidRDefault="00D2160C" w:rsidP="00D2160C">
      <w:pPr>
        <w:bidi/>
        <w:spacing w:before="120" w:after="120" w:line="240" w:lineRule="auto"/>
        <w:ind w:left="1" w:firstLine="425"/>
        <w:jc w:val="both"/>
        <w:rPr>
          <w:rFonts w:ascii="Lotus Linotype" w:eastAsia="Times New Roman" w:hAnsi="Lotus Linotype" w:cs="Traditional Arabic"/>
          <w:sz w:val="38"/>
          <w:szCs w:val="40"/>
          <w:rtl/>
          <w:lang w:bidi="ar-MA"/>
        </w:rPr>
      </w:pPr>
      <w:proofErr w:type="spellStart"/>
      <w:r>
        <w:rPr>
          <w:rFonts w:ascii="Lotus Linotype" w:eastAsia="Times New Roman" w:hAnsi="Lotus Linotype" w:cs="Traditional Arabic" w:hint="cs"/>
          <w:b/>
          <w:bCs/>
          <w:sz w:val="38"/>
          <w:szCs w:val="36"/>
          <w:u w:val="single"/>
          <w:rtl/>
          <w:lang w:bidi="ar-MA"/>
        </w:rPr>
        <w:t>2</w:t>
      </w:r>
      <w:r>
        <w:rPr>
          <w:rFonts w:ascii="Lotus Linotype" w:eastAsia="Times New Roman" w:hAnsi="Lotus Linotype" w:cs="Traditional Arabic" w:hint="cs"/>
          <w:b/>
          <w:bCs/>
          <w:sz w:val="38"/>
          <w:szCs w:val="40"/>
          <w:u w:val="single"/>
          <w:rtl/>
          <w:lang w:bidi="ar-MA"/>
        </w:rPr>
        <w:t>-</w:t>
      </w:r>
      <w:proofErr w:type="spellEnd"/>
      <w:r>
        <w:rPr>
          <w:rFonts w:ascii="Lotus Linotype" w:eastAsia="Times New Roman" w:hAnsi="Lotus Linotype" w:cs="Traditional Arabic" w:hint="cs"/>
          <w:b/>
          <w:bCs/>
          <w:sz w:val="38"/>
          <w:szCs w:val="40"/>
          <w:u w:val="single"/>
          <w:rtl/>
          <w:lang w:bidi="ar-MA"/>
        </w:rPr>
        <w:t xml:space="preserve"> </w:t>
      </w:r>
      <w:proofErr w:type="gramStart"/>
      <w:r>
        <w:rPr>
          <w:rFonts w:ascii="Lotus Linotype" w:eastAsia="Times New Roman" w:hAnsi="Lotus Linotype" w:cs="Traditional Arabic" w:hint="cs"/>
          <w:b/>
          <w:bCs/>
          <w:sz w:val="38"/>
          <w:szCs w:val="40"/>
          <w:u w:val="single"/>
          <w:rtl/>
          <w:lang w:bidi="ar-MA"/>
        </w:rPr>
        <w:t>من</w:t>
      </w:r>
      <w:proofErr w:type="gramEnd"/>
      <w:r>
        <w:rPr>
          <w:rFonts w:ascii="Lotus Linotype" w:eastAsia="Times New Roman" w:hAnsi="Lotus Linotype" w:cs="Traditional Arabic" w:hint="cs"/>
          <w:b/>
          <w:bCs/>
          <w:sz w:val="38"/>
          <w:szCs w:val="40"/>
          <w:u w:val="single"/>
          <w:rtl/>
          <w:lang w:bidi="ar-MA"/>
        </w:rPr>
        <w:t xml:space="preserve"> حيث الشكل</w:t>
      </w:r>
      <w:r>
        <w:rPr>
          <w:rFonts w:ascii="Lotus Linotype" w:eastAsia="Times New Roman" w:hAnsi="Lotus Linotype" w:cs="Traditional Arabic" w:hint="cs"/>
          <w:b/>
          <w:bCs/>
          <w:sz w:val="38"/>
          <w:szCs w:val="40"/>
          <w:rtl/>
          <w:lang w:bidi="ar-MA"/>
        </w:rPr>
        <w:t>:</w:t>
      </w:r>
      <w:r>
        <w:rPr>
          <w:rFonts w:ascii="Lotus Linotype" w:eastAsia="Times New Roman" w:hAnsi="Lotus Linotype" w:cs="Traditional Arabic" w:hint="cs"/>
          <w:sz w:val="38"/>
          <w:szCs w:val="40"/>
          <w:rtl/>
          <w:lang w:bidi="ar-MA"/>
        </w:rPr>
        <w:t xml:space="preserve"> وحيث إن الفقرة الثالثة المشار </w:t>
      </w:r>
      <w:proofErr w:type="spellStart"/>
      <w:r>
        <w:rPr>
          <w:rFonts w:ascii="Lotus Linotype" w:eastAsia="Times New Roman" w:hAnsi="Lotus Linotype" w:cs="Traditional Arabic" w:hint="cs"/>
          <w:sz w:val="38"/>
          <w:szCs w:val="40"/>
          <w:rtl/>
          <w:lang w:bidi="ar-MA"/>
        </w:rPr>
        <w:t>إليها،</w:t>
      </w:r>
      <w:proofErr w:type="spellEnd"/>
      <w:r>
        <w:rPr>
          <w:rFonts w:ascii="Lotus Linotype" w:eastAsia="Times New Roman" w:hAnsi="Lotus Linotype" w:cs="Traditional Arabic" w:hint="cs"/>
          <w:sz w:val="38"/>
          <w:szCs w:val="40"/>
          <w:rtl/>
          <w:lang w:bidi="ar-MA"/>
        </w:rPr>
        <w:t xml:space="preserve"> </w:t>
      </w:r>
      <w:proofErr w:type="spellStart"/>
      <w:r>
        <w:rPr>
          <w:rFonts w:ascii="Lotus Linotype" w:eastAsia="Times New Roman" w:hAnsi="Lotus Linotype" w:cs="Traditional Arabic" w:hint="cs"/>
          <w:sz w:val="38"/>
          <w:szCs w:val="40"/>
          <w:rtl/>
          <w:lang w:bidi="ar-MA"/>
        </w:rPr>
        <w:t>تشترط،</w:t>
      </w:r>
      <w:proofErr w:type="spellEnd"/>
      <w:r>
        <w:rPr>
          <w:rFonts w:ascii="Lotus Linotype" w:eastAsia="Times New Roman" w:hAnsi="Lotus Linotype" w:cs="Traditional Arabic" w:hint="cs"/>
          <w:sz w:val="38"/>
          <w:szCs w:val="40"/>
          <w:rtl/>
          <w:lang w:bidi="ar-MA"/>
        </w:rPr>
        <w:t xml:space="preserve"> </w:t>
      </w:r>
      <w:proofErr w:type="spellStart"/>
      <w:r>
        <w:rPr>
          <w:rFonts w:ascii="Lotus Linotype" w:eastAsia="Times New Roman" w:hAnsi="Lotus Linotype" w:cs="Traditional Arabic" w:hint="cs"/>
          <w:sz w:val="38"/>
          <w:szCs w:val="40"/>
          <w:rtl/>
          <w:lang w:bidi="ar-MA"/>
        </w:rPr>
        <w:t>شكلا،</w:t>
      </w:r>
      <w:proofErr w:type="spellEnd"/>
      <w:r>
        <w:rPr>
          <w:rFonts w:ascii="Lotus Linotype" w:eastAsia="Times New Roman" w:hAnsi="Lotus Linotype" w:cs="Traditional Arabic" w:hint="cs"/>
          <w:sz w:val="38"/>
          <w:szCs w:val="40"/>
          <w:rtl/>
          <w:lang w:bidi="ar-MA"/>
        </w:rPr>
        <w:t xml:space="preserve"> في الإحالة أن تكون مقدمة من قبل خمس أعضاء مجلس النواب على </w:t>
      </w:r>
      <w:proofErr w:type="spellStart"/>
      <w:r>
        <w:rPr>
          <w:rFonts w:ascii="Lotus Linotype" w:eastAsia="Times New Roman" w:hAnsi="Lotus Linotype" w:cs="Traditional Arabic" w:hint="cs"/>
          <w:sz w:val="38"/>
          <w:szCs w:val="40"/>
          <w:rtl/>
          <w:lang w:bidi="ar-MA"/>
        </w:rPr>
        <w:t>الأقل،</w:t>
      </w:r>
      <w:proofErr w:type="spellEnd"/>
      <w:r>
        <w:rPr>
          <w:rFonts w:ascii="Lotus Linotype" w:eastAsia="Times New Roman" w:hAnsi="Lotus Linotype" w:cs="Traditional Arabic" w:hint="cs"/>
          <w:sz w:val="38"/>
          <w:szCs w:val="40"/>
          <w:rtl/>
          <w:lang w:bidi="ar-MA"/>
        </w:rPr>
        <w:t xml:space="preserve"> وأن تتم الإحالة قبل إصدار الأمر بتنفيذ القانون. </w:t>
      </w:r>
    </w:p>
    <w:p w:rsidR="00D2160C" w:rsidRDefault="00D2160C" w:rsidP="00964932">
      <w:pPr>
        <w:bidi/>
        <w:spacing w:before="120" w:after="120" w:line="240" w:lineRule="auto"/>
        <w:ind w:left="1" w:firstLine="425"/>
        <w:jc w:val="both"/>
        <w:rPr>
          <w:rFonts w:ascii="Lotus Linotype" w:eastAsia="Times New Roman" w:hAnsi="Lotus Linotype" w:cs="Traditional Arabic"/>
          <w:sz w:val="38"/>
          <w:szCs w:val="40"/>
          <w:rtl/>
          <w:lang w:bidi="ar-MA"/>
        </w:rPr>
      </w:pPr>
      <w:proofErr w:type="gramStart"/>
      <w:r>
        <w:rPr>
          <w:rFonts w:ascii="Lotus Linotype" w:eastAsia="Times New Roman" w:hAnsi="Lotus Linotype" w:cs="Traditional Arabic" w:hint="cs"/>
          <w:sz w:val="38"/>
          <w:szCs w:val="40"/>
          <w:rtl/>
          <w:lang w:bidi="ar-MA"/>
        </w:rPr>
        <w:t>وحيث</w:t>
      </w:r>
      <w:proofErr w:type="gramEnd"/>
      <w:r>
        <w:rPr>
          <w:rFonts w:ascii="Lotus Linotype" w:eastAsia="Times New Roman" w:hAnsi="Lotus Linotype" w:cs="Traditional Arabic" w:hint="cs"/>
          <w:sz w:val="38"/>
          <w:szCs w:val="40"/>
          <w:rtl/>
          <w:lang w:bidi="ar-MA"/>
        </w:rPr>
        <w:t xml:space="preserve"> إن هذه الإحالة تمت قبل صدور الأمر بتنفيذ القانون </w:t>
      </w:r>
      <w:proofErr w:type="spellStart"/>
      <w:r>
        <w:rPr>
          <w:rFonts w:ascii="Lotus Linotype" w:eastAsia="Times New Roman" w:hAnsi="Lotus Linotype" w:cs="Traditional Arabic" w:hint="cs"/>
          <w:sz w:val="38"/>
          <w:szCs w:val="40"/>
          <w:rtl/>
          <w:lang w:bidi="ar-MA"/>
        </w:rPr>
        <w:t>المعني،</w:t>
      </w:r>
      <w:proofErr w:type="spellEnd"/>
      <w:r>
        <w:rPr>
          <w:rFonts w:ascii="Lotus Linotype" w:eastAsia="Times New Roman" w:hAnsi="Lotus Linotype" w:cs="Traditional Arabic" w:hint="cs"/>
          <w:sz w:val="38"/>
          <w:szCs w:val="40"/>
          <w:rtl/>
          <w:lang w:bidi="ar-MA"/>
        </w:rPr>
        <w:t xml:space="preserve"> وأنها أرفقت بقائمة تضم</w:t>
      </w:r>
      <w:r w:rsidR="00107532">
        <w:rPr>
          <w:rFonts w:ascii="Lotus Linotype" w:eastAsia="Times New Roman" w:hAnsi="Lotus Linotype" w:cs="Traditional Arabic" w:hint="cs"/>
          <w:sz w:val="38"/>
          <w:szCs w:val="40"/>
          <w:rtl/>
          <w:lang w:bidi="ar-MA"/>
        </w:rPr>
        <w:t xml:space="preserve"> </w:t>
      </w:r>
      <w:r w:rsidR="00964932">
        <w:rPr>
          <w:rFonts w:ascii="Lotus Linotype" w:eastAsia="Times New Roman" w:hAnsi="Lotus Linotype" w:cs="Traditional Arabic" w:hint="cs"/>
          <w:sz w:val="38"/>
          <w:szCs w:val="40"/>
          <w:rtl/>
          <w:lang w:bidi="ar-MA"/>
        </w:rPr>
        <w:t>81</w:t>
      </w:r>
      <w:r w:rsidR="00107532">
        <w:rPr>
          <w:rFonts w:ascii="Lotus Linotype" w:eastAsia="Times New Roman" w:hAnsi="Lotus Linotype" w:cs="Traditional Arabic" w:hint="cs"/>
          <w:sz w:val="38"/>
          <w:szCs w:val="40"/>
          <w:rtl/>
          <w:lang w:bidi="ar-MA"/>
        </w:rPr>
        <w:t xml:space="preserve"> </w:t>
      </w:r>
      <w:proofErr w:type="spellStart"/>
      <w:r w:rsidR="00107532">
        <w:rPr>
          <w:rFonts w:ascii="Lotus Linotype" w:eastAsia="Times New Roman" w:hAnsi="Lotus Linotype" w:cs="Traditional Arabic" w:hint="cs"/>
          <w:sz w:val="38"/>
          <w:szCs w:val="40"/>
          <w:rtl/>
          <w:lang w:bidi="ar-MA"/>
        </w:rPr>
        <w:t>ت</w:t>
      </w:r>
      <w:r>
        <w:rPr>
          <w:rFonts w:ascii="Lotus Linotype" w:eastAsia="Times New Roman" w:hAnsi="Lotus Linotype" w:cs="Traditional Arabic" w:hint="cs"/>
          <w:sz w:val="38"/>
          <w:szCs w:val="40"/>
          <w:rtl/>
          <w:lang w:bidi="ar-MA"/>
        </w:rPr>
        <w:t>وقيعا؛</w:t>
      </w:r>
      <w:proofErr w:type="spellEnd"/>
      <w:r>
        <w:rPr>
          <w:rFonts w:ascii="Lotus Linotype" w:eastAsia="Times New Roman" w:hAnsi="Lotus Linotype" w:cs="Traditional Arabic" w:hint="cs"/>
          <w:sz w:val="38"/>
          <w:szCs w:val="40"/>
          <w:rtl/>
          <w:lang w:bidi="ar-MA"/>
        </w:rPr>
        <w:t xml:space="preserve"> مما تكون معه الإحالة قد قدمت في تقيد بما يتطلبه الدستور في الموضوع.</w:t>
      </w:r>
    </w:p>
    <w:p w:rsidR="00D2160C" w:rsidRDefault="00D2160C" w:rsidP="00D2160C">
      <w:pPr>
        <w:bidi/>
        <w:spacing w:before="120" w:after="120" w:line="240" w:lineRule="auto"/>
        <w:ind w:left="1" w:firstLine="425"/>
        <w:jc w:val="both"/>
        <w:rPr>
          <w:rFonts w:ascii="Lotus Linotype" w:eastAsia="Times New Roman" w:hAnsi="Lotus Linotype" w:cs="Traditional Arabic"/>
          <w:sz w:val="38"/>
          <w:szCs w:val="40"/>
          <w:u w:val="single"/>
          <w:rtl/>
          <w:lang w:bidi="ar-MA"/>
        </w:rPr>
      </w:pPr>
      <w:proofErr w:type="spellStart"/>
      <w:r>
        <w:rPr>
          <w:rFonts w:ascii="Lotus Linotype" w:eastAsia="Times New Roman" w:hAnsi="Lotus Linotype" w:cs="Traditional Arabic" w:hint="cs"/>
          <w:sz w:val="38"/>
          <w:szCs w:val="36"/>
          <w:u w:val="single"/>
          <w:rtl/>
          <w:lang w:bidi="ar-MA"/>
        </w:rPr>
        <w:t>3</w:t>
      </w:r>
      <w:r>
        <w:rPr>
          <w:rFonts w:ascii="Lotus Linotype" w:eastAsia="Times New Roman" w:hAnsi="Lotus Linotype" w:cs="Traditional Arabic" w:hint="cs"/>
          <w:sz w:val="38"/>
          <w:szCs w:val="40"/>
          <w:u w:val="single"/>
          <w:rtl/>
          <w:lang w:bidi="ar-MA"/>
        </w:rPr>
        <w:t>-</w:t>
      </w:r>
      <w:proofErr w:type="spellEnd"/>
      <w:r>
        <w:rPr>
          <w:rFonts w:ascii="Lotus Linotype" w:eastAsia="Times New Roman" w:hAnsi="Lotus Linotype" w:cs="Traditional Arabic" w:hint="cs"/>
          <w:sz w:val="38"/>
          <w:szCs w:val="40"/>
          <w:u w:val="single"/>
          <w:rtl/>
          <w:lang w:bidi="ar-MA"/>
        </w:rPr>
        <w:t xml:space="preserve"> </w:t>
      </w:r>
      <w:proofErr w:type="gramStart"/>
      <w:r>
        <w:rPr>
          <w:rFonts w:ascii="Lotus Linotype" w:eastAsia="Times New Roman" w:hAnsi="Lotus Linotype" w:cs="Traditional Arabic" w:hint="cs"/>
          <w:b/>
          <w:bCs/>
          <w:sz w:val="38"/>
          <w:szCs w:val="40"/>
          <w:u w:val="single"/>
          <w:rtl/>
          <w:lang w:bidi="ar-MA"/>
        </w:rPr>
        <w:t>من</w:t>
      </w:r>
      <w:proofErr w:type="gramEnd"/>
      <w:r>
        <w:rPr>
          <w:rFonts w:ascii="Lotus Linotype" w:eastAsia="Times New Roman" w:hAnsi="Lotus Linotype" w:cs="Traditional Arabic" w:hint="cs"/>
          <w:b/>
          <w:bCs/>
          <w:sz w:val="38"/>
          <w:szCs w:val="40"/>
          <w:u w:val="single"/>
          <w:rtl/>
          <w:lang w:bidi="ar-MA"/>
        </w:rPr>
        <w:t xml:space="preserve"> حيث الموضوع: </w:t>
      </w:r>
    </w:p>
    <w:p w:rsidR="00D2160C" w:rsidRDefault="00D2160C" w:rsidP="00D2160C">
      <w:pPr>
        <w:bidi/>
        <w:spacing w:before="120" w:after="120" w:line="240" w:lineRule="auto"/>
        <w:ind w:left="1" w:firstLine="425"/>
        <w:jc w:val="both"/>
        <w:rPr>
          <w:rFonts w:ascii="Lotus Linotype" w:eastAsia="Times New Roman" w:hAnsi="Lotus Linotype" w:cs="Traditional Arabic"/>
          <w:b/>
          <w:bCs/>
          <w:sz w:val="38"/>
          <w:szCs w:val="40"/>
          <w:u w:val="single"/>
          <w:rtl/>
        </w:rPr>
      </w:pPr>
      <w:proofErr w:type="spellStart"/>
      <w:r>
        <w:rPr>
          <w:rFonts w:ascii="Lotus Linotype" w:eastAsia="Times New Roman" w:hAnsi="Lotus Linotype" w:cs="Traditional Arabic" w:hint="cs"/>
          <w:b/>
          <w:bCs/>
          <w:sz w:val="38"/>
          <w:szCs w:val="40"/>
          <w:u w:val="single"/>
          <w:rtl/>
          <w:lang w:bidi="ar-MA"/>
        </w:rPr>
        <w:t>أولا-</w:t>
      </w:r>
      <w:proofErr w:type="spellEnd"/>
      <w:r>
        <w:rPr>
          <w:rFonts w:ascii="Lotus Linotype" w:eastAsia="Times New Roman" w:hAnsi="Lotus Linotype" w:cs="Traditional Arabic" w:hint="cs"/>
          <w:b/>
          <w:bCs/>
          <w:sz w:val="38"/>
          <w:szCs w:val="40"/>
          <w:u w:val="single"/>
          <w:rtl/>
          <w:lang w:bidi="ar-MA"/>
        </w:rPr>
        <w:t xml:space="preserve"> في شأن الوسيلة المتعلقة بخرق أحكام الفصل </w:t>
      </w:r>
      <w:r>
        <w:rPr>
          <w:rFonts w:ascii="Lotus Linotype" w:eastAsia="Times New Roman" w:hAnsi="Lotus Linotype" w:cs="Traditional Arabic" w:hint="cs"/>
          <w:b/>
          <w:bCs/>
          <w:sz w:val="38"/>
          <w:szCs w:val="36"/>
          <w:u w:val="single"/>
          <w:rtl/>
          <w:lang w:bidi="ar-MA"/>
        </w:rPr>
        <w:t>60</w:t>
      </w:r>
      <w:r>
        <w:rPr>
          <w:rFonts w:ascii="Lotus Linotype" w:eastAsia="Times New Roman" w:hAnsi="Lotus Linotype" w:cs="Traditional Arabic" w:hint="cs"/>
          <w:b/>
          <w:bCs/>
          <w:sz w:val="38"/>
          <w:szCs w:val="40"/>
          <w:u w:val="single"/>
          <w:rtl/>
          <w:lang w:bidi="ar-MA"/>
        </w:rPr>
        <w:t xml:space="preserve"> من الدستور:</w:t>
      </w:r>
    </w:p>
    <w:p w:rsidR="00D2160C" w:rsidRDefault="00D2160C" w:rsidP="00D2160C">
      <w:pPr>
        <w:bidi/>
        <w:spacing w:before="120" w:after="120" w:line="240" w:lineRule="auto"/>
        <w:ind w:left="1" w:firstLine="425"/>
        <w:jc w:val="both"/>
        <w:rPr>
          <w:rFonts w:ascii="Lotus Linotype" w:hAnsi="Lotus Linotype" w:cs="Traditional Arabic"/>
          <w:sz w:val="38"/>
          <w:szCs w:val="40"/>
          <w:rtl/>
          <w:lang w:bidi="ar-MA"/>
        </w:rPr>
      </w:pPr>
      <w:proofErr w:type="gram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حيث</w:t>
      </w:r>
      <w:proofErr w:type="gram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إن عملية التصويت المتعلقة ب</w:t>
      </w:r>
      <w:r>
        <w:rPr>
          <w:rFonts w:ascii="Lotus Linotype" w:eastAsia="Times New Roman" w:hAnsi="Lotus Linotype" w:cs="Traditional Arabic" w:hint="cs"/>
          <w:sz w:val="38"/>
          <w:szCs w:val="40"/>
          <w:rtl/>
          <w:lang w:bidi="ar-MA"/>
        </w:rPr>
        <w:t xml:space="preserve">القانون رقم </w:t>
      </w:r>
      <w:r>
        <w:rPr>
          <w:rFonts w:ascii="Lotus Linotype" w:eastAsia="Times New Roman" w:hAnsi="Lotus Linotype" w:cs="Traditional Arabic" w:hint="cs"/>
          <w:sz w:val="38"/>
          <w:szCs w:val="36"/>
          <w:rtl/>
          <w:lang w:bidi="ar-MA"/>
        </w:rPr>
        <w:t>26</w:t>
      </w:r>
      <w:r>
        <w:rPr>
          <w:rFonts w:ascii="Lotus Linotype" w:eastAsia="Times New Roman" w:hAnsi="Lotus Linotype" w:cs="Traditional Arabic" w:hint="cs"/>
          <w:sz w:val="38"/>
          <w:szCs w:val="40"/>
          <w:rtl/>
          <w:lang w:bidi="ar-MA"/>
        </w:rPr>
        <w:t>.</w:t>
      </w:r>
      <w:r>
        <w:rPr>
          <w:rFonts w:ascii="Lotus Linotype" w:eastAsia="Times New Roman" w:hAnsi="Lotus Linotype" w:cs="Traditional Arabic" w:hint="cs"/>
          <w:sz w:val="38"/>
          <w:szCs w:val="36"/>
          <w:rtl/>
          <w:lang w:bidi="ar-MA"/>
        </w:rPr>
        <w:t>20</w:t>
      </w:r>
      <w:r>
        <w:rPr>
          <w:rFonts w:ascii="Lotus Linotype" w:eastAsia="Times New Roman" w:hAnsi="Lotus Linotype" w:cs="Traditional Arabic" w:hint="cs"/>
          <w:sz w:val="38"/>
          <w:szCs w:val="40"/>
          <w:rtl/>
          <w:lang w:bidi="ar-MA"/>
        </w:rPr>
        <w:t xml:space="preserve"> القاضي بالمصادقة على المرسوم بقانون رقم </w:t>
      </w:r>
      <w:r>
        <w:rPr>
          <w:rFonts w:ascii="Lotus Linotype" w:eastAsia="Times New Roman" w:hAnsi="Lotus Linotype" w:cs="Traditional Arabic" w:hint="cs"/>
          <w:sz w:val="38"/>
          <w:szCs w:val="36"/>
          <w:rtl/>
          <w:lang w:bidi="ar-MA"/>
        </w:rPr>
        <w:t>2</w:t>
      </w:r>
      <w:r>
        <w:rPr>
          <w:rFonts w:ascii="Lotus Linotype" w:eastAsia="Times New Roman" w:hAnsi="Lotus Linotype" w:cs="Traditional Arabic" w:hint="cs"/>
          <w:sz w:val="38"/>
          <w:szCs w:val="40"/>
          <w:rtl/>
          <w:lang w:bidi="ar-MA"/>
        </w:rPr>
        <w:t>.</w:t>
      </w:r>
      <w:r>
        <w:rPr>
          <w:rFonts w:ascii="Lotus Linotype" w:eastAsia="Times New Roman" w:hAnsi="Lotus Linotype" w:cs="Traditional Arabic" w:hint="cs"/>
          <w:sz w:val="38"/>
          <w:szCs w:val="36"/>
          <w:rtl/>
          <w:lang w:bidi="ar-MA"/>
        </w:rPr>
        <w:t>20</w:t>
      </w:r>
      <w:r>
        <w:rPr>
          <w:rFonts w:ascii="Lotus Linotype" w:eastAsia="Times New Roman" w:hAnsi="Lotus Linotype" w:cs="Traditional Arabic" w:hint="cs"/>
          <w:sz w:val="38"/>
          <w:szCs w:val="40"/>
          <w:rtl/>
          <w:lang w:bidi="ar-MA"/>
        </w:rPr>
        <w:t>.</w:t>
      </w:r>
      <w:r>
        <w:rPr>
          <w:rFonts w:ascii="Lotus Linotype" w:eastAsia="Times New Roman" w:hAnsi="Lotus Linotype" w:cs="Traditional Arabic" w:hint="cs"/>
          <w:sz w:val="38"/>
          <w:szCs w:val="36"/>
          <w:rtl/>
          <w:lang w:bidi="ar-MA"/>
        </w:rPr>
        <w:t>320</w:t>
      </w:r>
      <w:r>
        <w:rPr>
          <w:rFonts w:ascii="Lotus Linotype" w:eastAsia="Times New Roman" w:hAnsi="Lotus Linotype" w:cs="Traditional Arabic" w:hint="cs"/>
          <w:sz w:val="38"/>
          <w:szCs w:val="40"/>
          <w:rtl/>
          <w:lang w:bidi="ar-MA"/>
        </w:rPr>
        <w:t xml:space="preserve"> الصادر في </w:t>
      </w:r>
      <w:r>
        <w:rPr>
          <w:rFonts w:ascii="Lotus Linotype" w:eastAsia="Times New Roman" w:hAnsi="Lotus Linotype" w:cs="Traditional Arabic" w:hint="cs"/>
          <w:sz w:val="38"/>
          <w:szCs w:val="36"/>
          <w:rtl/>
          <w:lang w:bidi="ar-MA"/>
        </w:rPr>
        <w:t>13</w:t>
      </w:r>
      <w:r>
        <w:rPr>
          <w:rFonts w:ascii="Lotus Linotype" w:eastAsia="Times New Roman" w:hAnsi="Lotus Linotype" w:cs="Traditional Arabic" w:hint="cs"/>
          <w:sz w:val="38"/>
          <w:szCs w:val="40"/>
          <w:rtl/>
          <w:lang w:bidi="ar-MA"/>
        </w:rPr>
        <w:t xml:space="preserve"> شعبان </w:t>
      </w:r>
      <w:r>
        <w:rPr>
          <w:rFonts w:ascii="Lotus Linotype" w:eastAsia="Times New Roman" w:hAnsi="Lotus Linotype" w:cs="Traditional Arabic" w:hint="cs"/>
          <w:sz w:val="38"/>
          <w:szCs w:val="36"/>
          <w:rtl/>
          <w:lang w:bidi="ar-MA"/>
        </w:rPr>
        <w:t>1441</w:t>
      </w:r>
      <w:r>
        <w:rPr>
          <w:rFonts w:ascii="Lotus Linotype" w:eastAsia="Times New Roman" w:hAnsi="Lotus Linotype" w:cs="Traditional Arabic" w:hint="cs"/>
          <w:sz w:val="38"/>
          <w:szCs w:val="40"/>
          <w:rtl/>
          <w:lang w:bidi="ar-MA"/>
        </w:rPr>
        <w:t xml:space="preserve"> (</w:t>
      </w:r>
      <w:r>
        <w:rPr>
          <w:rFonts w:ascii="Lotus Linotype" w:eastAsia="Times New Roman" w:hAnsi="Lotus Linotype" w:cs="Traditional Arabic" w:hint="cs"/>
          <w:sz w:val="38"/>
          <w:szCs w:val="36"/>
          <w:rtl/>
          <w:lang w:bidi="ar-MA"/>
        </w:rPr>
        <w:t>7</w:t>
      </w:r>
      <w:r>
        <w:rPr>
          <w:rFonts w:ascii="Lotus Linotype" w:eastAsia="Times New Roman" w:hAnsi="Lotus Linotype" w:cs="Traditional Arabic" w:hint="cs"/>
          <w:sz w:val="38"/>
          <w:szCs w:val="40"/>
          <w:rtl/>
          <w:lang w:bidi="ar-MA"/>
        </w:rPr>
        <w:t xml:space="preserve"> أبريل </w:t>
      </w:r>
      <w:r>
        <w:rPr>
          <w:rFonts w:ascii="Lotus Linotype" w:eastAsia="Times New Roman" w:hAnsi="Lotus Linotype" w:cs="Traditional Arabic" w:hint="cs"/>
          <w:sz w:val="38"/>
          <w:szCs w:val="36"/>
          <w:rtl/>
          <w:lang w:bidi="ar-MA"/>
        </w:rPr>
        <w:t>2020</w:t>
      </w:r>
      <w:proofErr w:type="spellStart"/>
      <w:r>
        <w:rPr>
          <w:rFonts w:ascii="Lotus Linotype" w:eastAsia="Times New Roman" w:hAnsi="Lotus Linotype" w:cs="Traditional Arabic" w:hint="cs"/>
          <w:sz w:val="38"/>
          <w:szCs w:val="40"/>
          <w:rtl/>
          <w:lang w:bidi="ar-MA"/>
        </w:rPr>
        <w:t>)</w:t>
      </w:r>
      <w:proofErr w:type="spellEnd"/>
      <w:r>
        <w:rPr>
          <w:rFonts w:ascii="Lotus Linotype" w:eastAsia="Times New Roman" w:hAnsi="Lotus Linotype" w:cs="Traditional Arabic" w:hint="cs"/>
          <w:sz w:val="38"/>
          <w:szCs w:val="40"/>
          <w:rtl/>
          <w:lang w:bidi="ar-MA"/>
        </w:rPr>
        <w:t xml:space="preserve"> المتعلق بتجاوز سقف التمويلات </w:t>
      </w:r>
      <w:proofErr w:type="spellStart"/>
      <w:r>
        <w:rPr>
          <w:rFonts w:ascii="Lotus Linotype" w:eastAsia="Times New Roman" w:hAnsi="Lotus Linotype" w:cs="Traditional Arabic" w:hint="cs"/>
          <w:sz w:val="38"/>
          <w:szCs w:val="40"/>
          <w:rtl/>
          <w:lang w:bidi="ar-MA"/>
        </w:rPr>
        <w:t>الخارجية،</w:t>
      </w:r>
      <w:proofErr w:type="spellEnd"/>
      <w:r>
        <w:rPr>
          <w:rFonts w:ascii="Lotus Linotype" w:eastAsia="Times New Roman" w:hAnsi="Lotus Linotype" w:cs="Traditional Arabic" w:hint="cs"/>
          <w:sz w:val="38"/>
          <w:szCs w:val="40"/>
          <w:rtl/>
          <w:lang w:bidi="ar-MA"/>
        </w:rPr>
        <w:t xml:space="preserve"> التي تمت في  </w:t>
      </w:r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الجلسة العامة لمجلس النواب المنعقدة يوم </w:t>
      </w:r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lastRenderedPageBreak/>
        <w:t xml:space="preserve">الخميس </w:t>
      </w:r>
      <w:r>
        <w:rPr>
          <w:rFonts w:ascii="Lotus Linotype" w:hAnsi="Lotus Linotype" w:cs="Traditional Arabic" w:hint="cs"/>
          <w:sz w:val="38"/>
          <w:szCs w:val="36"/>
          <w:rtl/>
          <w:lang w:bidi="ar-MA"/>
        </w:rPr>
        <w:t>6</w:t>
      </w:r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رمضان </w:t>
      </w:r>
      <w:r>
        <w:rPr>
          <w:rFonts w:ascii="Lotus Linotype" w:hAnsi="Lotus Linotype" w:cs="Traditional Arabic" w:hint="cs"/>
          <w:sz w:val="38"/>
          <w:szCs w:val="36"/>
          <w:rtl/>
          <w:lang w:bidi="ar-MA"/>
        </w:rPr>
        <w:t>1441</w:t>
      </w:r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(الموافق لـ </w:t>
      </w:r>
      <w:r>
        <w:rPr>
          <w:rFonts w:ascii="Lotus Linotype" w:hAnsi="Lotus Linotype" w:cs="Traditional Arabic" w:hint="cs"/>
          <w:sz w:val="38"/>
          <w:szCs w:val="36"/>
          <w:rtl/>
          <w:lang w:bidi="ar-MA"/>
        </w:rPr>
        <w:t>30</w:t>
      </w:r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أبريل </w:t>
      </w:r>
      <w:r>
        <w:rPr>
          <w:rFonts w:ascii="Lotus Linotype" w:hAnsi="Lotus Linotype" w:cs="Traditional Arabic" w:hint="cs"/>
          <w:sz w:val="38"/>
          <w:szCs w:val="36"/>
          <w:rtl/>
          <w:lang w:bidi="ar-MA"/>
        </w:rPr>
        <w:t>2020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)،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كما هي موثقة بالصوت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والصورة،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مخالفة لما هو مضمن بمحضر الجلسة الرسمي رقم  "السادسة عشر بعد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المائة"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المنشور على البوابة الإلكترونية لمجلس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النواب،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ذلك،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أن السيد رئيس مجلس النواب عند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قيامه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باحتساب المصوتين على القانون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المذكور،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لم يحترم الإجراءات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المسطرية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المضمنة في النظام الداخلي للمجلس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المعني،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والتي تعد من القواعد الجوهرية لصحة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وصدقية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التشريع،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بحيث لم يُحدد بدقة عدد الحاضرين في هذه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الجلسة،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كما لم يحتسب عدد المصوتين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بنعم،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وعدد المصوتين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بلا،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و عدد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الممتنعين،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فالتصويت على هذا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القانون،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كما هو موثق بنص المحضر الورقي جاء وفق الصيغة الآتية </w:t>
      </w:r>
      <w:r>
        <w:rPr>
          <w:rFonts w:ascii="Lotus Linotype" w:hAnsi="Lotus Linotype" w:cs="Traditional Arabic" w:hint="cs"/>
          <w:b/>
          <w:bCs/>
          <w:sz w:val="38"/>
          <w:szCs w:val="40"/>
          <w:rtl/>
          <w:lang w:bidi="ar-MA"/>
        </w:rPr>
        <w:t xml:space="preserve">"صادق مجلس النواب بالأغلبية على مشروع قانون رقم </w:t>
      </w:r>
      <w:r>
        <w:rPr>
          <w:rFonts w:ascii="Lotus Linotype" w:hAnsi="Lotus Linotype" w:cs="Traditional Arabic" w:hint="cs"/>
          <w:b/>
          <w:bCs/>
          <w:sz w:val="38"/>
          <w:szCs w:val="36"/>
          <w:rtl/>
          <w:lang w:bidi="ar-MA"/>
        </w:rPr>
        <w:t>26</w:t>
      </w:r>
      <w:r>
        <w:rPr>
          <w:rFonts w:ascii="Lotus Linotype" w:hAnsi="Lotus Linotype" w:cs="Traditional Arabic" w:hint="cs"/>
          <w:b/>
          <w:bCs/>
          <w:sz w:val="38"/>
          <w:szCs w:val="40"/>
          <w:rtl/>
          <w:lang w:bidi="ar-MA"/>
        </w:rPr>
        <w:t>.</w:t>
      </w:r>
      <w:r>
        <w:rPr>
          <w:rFonts w:ascii="Lotus Linotype" w:hAnsi="Lotus Linotype" w:cs="Traditional Arabic" w:hint="cs"/>
          <w:b/>
          <w:bCs/>
          <w:sz w:val="38"/>
          <w:szCs w:val="36"/>
          <w:rtl/>
          <w:lang w:bidi="ar-MA"/>
        </w:rPr>
        <w:t>20</w:t>
      </w:r>
      <w:r>
        <w:rPr>
          <w:rFonts w:ascii="Lotus Linotype" w:hAnsi="Lotus Linotype" w:cs="Traditional Arabic" w:hint="cs"/>
          <w:b/>
          <w:bCs/>
          <w:sz w:val="38"/>
          <w:szCs w:val="40"/>
          <w:rtl/>
          <w:lang w:bidi="ar-MA"/>
        </w:rPr>
        <w:t xml:space="preserve"> </w:t>
      </w:r>
      <w:r>
        <w:rPr>
          <w:rFonts w:ascii="Lotus Linotype" w:eastAsia="Times New Roman" w:hAnsi="Lotus Linotype" w:cs="Traditional Arabic" w:hint="cs"/>
          <w:b/>
          <w:bCs/>
          <w:sz w:val="38"/>
          <w:szCs w:val="40"/>
          <w:rtl/>
          <w:lang w:bidi="ar-MA"/>
        </w:rPr>
        <w:t xml:space="preserve">يتعلق بتجاوز سقف التمويلات </w:t>
      </w:r>
      <w:proofErr w:type="spellStart"/>
      <w:r>
        <w:rPr>
          <w:rFonts w:ascii="Lotus Linotype" w:eastAsia="Times New Roman" w:hAnsi="Lotus Linotype" w:cs="Traditional Arabic" w:hint="cs"/>
          <w:b/>
          <w:bCs/>
          <w:sz w:val="38"/>
          <w:szCs w:val="40"/>
          <w:rtl/>
          <w:lang w:bidi="ar-MA"/>
        </w:rPr>
        <w:t>الخارجية"،</w:t>
      </w:r>
      <w:proofErr w:type="spellEnd"/>
      <w:r>
        <w:rPr>
          <w:rFonts w:ascii="Lotus Linotype" w:eastAsia="Times New Roman" w:hAnsi="Lotus Linotype" w:cs="Traditional Arabic" w:hint="cs"/>
          <w:b/>
          <w:bCs/>
          <w:sz w:val="38"/>
          <w:szCs w:val="40"/>
          <w:rtl/>
          <w:lang w:bidi="ar-MA"/>
        </w:rPr>
        <w:t xml:space="preserve"> </w:t>
      </w:r>
      <w:r>
        <w:rPr>
          <w:rFonts w:ascii="Lotus Linotype" w:eastAsia="Times New Roman" w:hAnsi="Lotus Linotype" w:cs="Traditional Arabic" w:hint="cs"/>
          <w:sz w:val="38"/>
          <w:szCs w:val="40"/>
          <w:rtl/>
          <w:lang w:bidi="ar-MA"/>
        </w:rPr>
        <w:t>وهو ما يستفاد منه</w:t>
      </w:r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وجود أصوات معارضة صوتت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بلا،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لكن المحضر لا يشير 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إليها،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وإلى عددها والجهة التي صدرت عنها. </w:t>
      </w:r>
    </w:p>
    <w:p w:rsidR="00D2160C" w:rsidRDefault="00D2160C" w:rsidP="00D2160C">
      <w:pPr>
        <w:bidi/>
        <w:spacing w:before="120" w:after="120" w:line="240" w:lineRule="auto"/>
        <w:ind w:left="1" w:firstLine="425"/>
        <w:jc w:val="both"/>
        <w:rPr>
          <w:rFonts w:ascii="Lotus Linotype" w:hAnsi="Lotus Linotype" w:cs="Traditional Arabic"/>
          <w:b/>
          <w:bCs/>
          <w:sz w:val="38"/>
          <w:szCs w:val="40"/>
          <w:rtl/>
          <w:lang w:bidi="ar-MA"/>
        </w:rPr>
      </w:pPr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وفي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المقابل،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فإن التسجيل الصوتي لنفس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الجلسة،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تجدون نسخة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رفقته،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يتبين من الإطلاع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عليه،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أن السيد رئيس الجلسة صرح حرفيا بأن المصادقة على هذا القانون تمت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بـ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</w:t>
      </w:r>
      <w:r>
        <w:rPr>
          <w:rFonts w:ascii="Lotus Linotype" w:hAnsi="Lotus Linotype" w:cs="Traditional Arabic" w:hint="cs"/>
          <w:b/>
          <w:bCs/>
          <w:sz w:val="38"/>
          <w:szCs w:val="40"/>
          <w:rtl/>
          <w:lang w:bidi="ar-MA"/>
        </w:rPr>
        <w:t xml:space="preserve">"ناقص معارض </w:t>
      </w:r>
      <w:proofErr w:type="spellStart"/>
      <w:r>
        <w:rPr>
          <w:rFonts w:ascii="Lotus Linotype" w:hAnsi="Lotus Linotype" w:cs="Traditional Arabic" w:hint="cs"/>
          <w:b/>
          <w:bCs/>
          <w:sz w:val="38"/>
          <w:szCs w:val="40"/>
          <w:rtl/>
          <w:lang w:bidi="ar-MA"/>
        </w:rPr>
        <w:t>واحد،</w:t>
      </w:r>
      <w:proofErr w:type="spellEnd"/>
      <w:r>
        <w:rPr>
          <w:rFonts w:ascii="Lotus Linotype" w:hAnsi="Lotus Linotype" w:cs="Traditional Arabic" w:hint="cs"/>
          <w:b/>
          <w:bCs/>
          <w:sz w:val="38"/>
          <w:szCs w:val="40"/>
          <w:rtl/>
          <w:lang w:bidi="ar-MA"/>
        </w:rPr>
        <w:t xml:space="preserve"> يعني </w:t>
      </w:r>
      <w:proofErr w:type="spellStart"/>
      <w:r>
        <w:rPr>
          <w:rFonts w:ascii="Lotus Linotype" w:hAnsi="Lotus Linotype" w:cs="Traditional Arabic" w:hint="cs"/>
          <w:b/>
          <w:bCs/>
          <w:sz w:val="38"/>
          <w:szCs w:val="40"/>
          <w:rtl/>
          <w:lang w:bidi="ar-MA"/>
        </w:rPr>
        <w:t>الإجماع،</w:t>
      </w:r>
      <w:proofErr w:type="spellEnd"/>
      <w:r>
        <w:rPr>
          <w:rFonts w:ascii="Lotus Linotype" w:hAnsi="Lotus Linotype" w:cs="Traditional Arabic" w:hint="cs"/>
          <w:b/>
          <w:bCs/>
          <w:sz w:val="38"/>
          <w:szCs w:val="40"/>
          <w:rtl/>
          <w:lang w:bidi="ar-MA"/>
        </w:rPr>
        <w:t xml:space="preserve"> يعني </w:t>
      </w:r>
      <w:r>
        <w:rPr>
          <w:rFonts w:ascii="Lotus Linotype" w:hAnsi="Lotus Linotype" w:cs="Traditional Arabic" w:hint="cs"/>
          <w:b/>
          <w:bCs/>
          <w:sz w:val="38"/>
          <w:szCs w:val="36"/>
          <w:rtl/>
          <w:lang w:bidi="ar-MA"/>
        </w:rPr>
        <w:t>394</w:t>
      </w:r>
      <w:r>
        <w:rPr>
          <w:rFonts w:ascii="Lotus Linotype" w:hAnsi="Lotus Linotype" w:cs="Traditional Arabic" w:hint="cs"/>
          <w:b/>
          <w:bCs/>
          <w:sz w:val="38"/>
          <w:szCs w:val="40"/>
          <w:rtl/>
          <w:lang w:bidi="ar-MA"/>
        </w:rPr>
        <w:t xml:space="preserve"> </w:t>
      </w:r>
      <w:proofErr w:type="spellStart"/>
      <w:r>
        <w:rPr>
          <w:rFonts w:ascii="Lotus Linotype" w:hAnsi="Lotus Linotype" w:cs="Traditional Arabic" w:hint="cs"/>
          <w:b/>
          <w:bCs/>
          <w:sz w:val="38"/>
          <w:szCs w:val="40"/>
          <w:rtl/>
          <w:lang w:bidi="ar-MA"/>
        </w:rPr>
        <w:t>مصوتا"؛</w:t>
      </w:r>
      <w:proofErr w:type="spellEnd"/>
      <w:r>
        <w:rPr>
          <w:rFonts w:ascii="Lotus Linotype" w:hAnsi="Lotus Linotype" w:cs="Traditional Arabic" w:hint="cs"/>
          <w:b/>
          <w:bCs/>
          <w:sz w:val="38"/>
          <w:szCs w:val="40"/>
          <w:rtl/>
          <w:lang w:bidi="ar-MA"/>
        </w:rPr>
        <w:t xml:space="preserve"> </w:t>
      </w:r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هذا التصريح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العلني،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لم يدون ولم يتم ضبطه قط في المحضر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الرسمي،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المعد الوثيقة الرسمية الموثقة لكل ما راج في الجلسة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العامة،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بما يعنيه ذلك من عدم تطابق معطيات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الواقع،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وتلك المدونة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بالمحضر،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وهو ما يعد مسا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بصدقيتها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.</w:t>
      </w:r>
    </w:p>
    <w:p w:rsidR="00D2160C" w:rsidRDefault="00D2160C" w:rsidP="00D2160C">
      <w:pPr>
        <w:bidi/>
        <w:spacing w:before="120" w:after="120" w:line="240" w:lineRule="auto"/>
        <w:ind w:left="1" w:firstLine="425"/>
        <w:jc w:val="both"/>
        <w:rPr>
          <w:rFonts w:ascii="Lotus Linotype" w:hAnsi="Lotus Linotype" w:cs="Traditional Arabic"/>
          <w:sz w:val="38"/>
          <w:szCs w:val="40"/>
          <w:rtl/>
          <w:lang w:bidi="ar-MA"/>
        </w:rPr>
      </w:pPr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إضافة إلى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ذلك،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فإنه تم خلال هذه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العملية،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أيضا،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احتساب أصوات برلمانيين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متغيبين،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مما يشكل وجها آخر للإخلال بالفصل </w:t>
      </w:r>
      <w:r>
        <w:rPr>
          <w:rFonts w:ascii="Lotus Linotype" w:hAnsi="Lotus Linotype" w:cs="Traditional Arabic" w:hint="cs"/>
          <w:sz w:val="38"/>
          <w:szCs w:val="36"/>
          <w:rtl/>
          <w:lang w:bidi="ar-MA"/>
        </w:rPr>
        <w:t>60</w:t>
      </w:r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 من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الدستور،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الذي ينص على أن </w:t>
      </w:r>
      <w:r>
        <w:rPr>
          <w:rFonts w:ascii="Lotus Linotype" w:hAnsi="Lotus Linotype" w:cs="Traditional Arabic" w:hint="cs"/>
          <w:b/>
          <w:bCs/>
          <w:sz w:val="38"/>
          <w:szCs w:val="40"/>
          <w:rtl/>
          <w:lang w:bidi="ar-MA"/>
        </w:rPr>
        <w:t xml:space="preserve">"البرلمان يتكون من </w:t>
      </w:r>
      <w:proofErr w:type="spellStart"/>
      <w:r>
        <w:rPr>
          <w:rFonts w:ascii="Lotus Linotype" w:hAnsi="Lotus Linotype" w:cs="Traditional Arabic" w:hint="cs"/>
          <w:b/>
          <w:bCs/>
          <w:sz w:val="38"/>
          <w:szCs w:val="40"/>
          <w:rtl/>
          <w:lang w:bidi="ar-MA"/>
        </w:rPr>
        <w:t>مجلسين،</w:t>
      </w:r>
      <w:proofErr w:type="spellEnd"/>
      <w:r>
        <w:rPr>
          <w:rFonts w:ascii="Lotus Linotype" w:hAnsi="Lotus Linotype" w:cs="Traditional Arabic" w:hint="cs"/>
          <w:b/>
          <w:bCs/>
          <w:sz w:val="38"/>
          <w:szCs w:val="40"/>
          <w:rtl/>
          <w:lang w:bidi="ar-MA"/>
        </w:rPr>
        <w:t xml:space="preserve"> مجلس النواب ومجلس </w:t>
      </w:r>
      <w:proofErr w:type="spellStart"/>
      <w:r>
        <w:rPr>
          <w:rFonts w:ascii="Lotus Linotype" w:hAnsi="Lotus Linotype" w:cs="Traditional Arabic" w:hint="cs"/>
          <w:b/>
          <w:bCs/>
          <w:sz w:val="38"/>
          <w:szCs w:val="40"/>
          <w:rtl/>
          <w:lang w:bidi="ar-MA"/>
        </w:rPr>
        <w:t>المستشارين؛</w:t>
      </w:r>
      <w:proofErr w:type="spellEnd"/>
      <w:r>
        <w:rPr>
          <w:rFonts w:ascii="Lotus Linotype" w:hAnsi="Lotus Linotype" w:cs="Traditional Arabic" w:hint="cs"/>
          <w:b/>
          <w:bCs/>
          <w:sz w:val="38"/>
          <w:szCs w:val="40"/>
          <w:rtl/>
          <w:lang w:bidi="ar-MA"/>
        </w:rPr>
        <w:t xml:space="preserve"> ويستمد أعضاؤه نيابتهم من </w:t>
      </w:r>
      <w:proofErr w:type="spellStart"/>
      <w:r>
        <w:rPr>
          <w:rFonts w:ascii="Lotus Linotype" w:hAnsi="Lotus Linotype" w:cs="Traditional Arabic" w:hint="cs"/>
          <w:b/>
          <w:bCs/>
          <w:sz w:val="38"/>
          <w:szCs w:val="40"/>
          <w:rtl/>
          <w:lang w:bidi="ar-MA"/>
        </w:rPr>
        <w:t>الأمة،</w:t>
      </w:r>
      <w:proofErr w:type="spellEnd"/>
      <w:r>
        <w:rPr>
          <w:rFonts w:ascii="Lotus Linotype" w:hAnsi="Lotus Linotype" w:cs="Traditional Arabic" w:hint="cs"/>
          <w:b/>
          <w:bCs/>
          <w:sz w:val="38"/>
          <w:szCs w:val="40"/>
          <w:rtl/>
          <w:lang w:bidi="ar-MA"/>
        </w:rPr>
        <w:t xml:space="preserve"> </w:t>
      </w:r>
      <w:r>
        <w:rPr>
          <w:rFonts w:ascii="Lotus Linotype" w:hAnsi="Lotus Linotype" w:cs="Traditional Arabic" w:hint="cs"/>
          <w:b/>
          <w:bCs/>
          <w:sz w:val="38"/>
          <w:szCs w:val="40"/>
          <w:u w:val="single"/>
          <w:rtl/>
          <w:lang w:bidi="ar-MA"/>
        </w:rPr>
        <w:t xml:space="preserve">وحقهم في التصويت حق شخصي لا يمكن </w:t>
      </w:r>
      <w:proofErr w:type="spellStart"/>
      <w:r>
        <w:rPr>
          <w:rFonts w:ascii="Lotus Linotype" w:hAnsi="Lotus Linotype" w:cs="Traditional Arabic" w:hint="cs"/>
          <w:b/>
          <w:bCs/>
          <w:sz w:val="38"/>
          <w:szCs w:val="40"/>
          <w:u w:val="single"/>
          <w:rtl/>
          <w:lang w:bidi="ar-MA"/>
        </w:rPr>
        <w:t>تفويضه</w:t>
      </w:r>
      <w:r>
        <w:rPr>
          <w:rFonts w:ascii="Lotus Linotype" w:hAnsi="Lotus Linotype" w:cs="Traditional Arabic" w:hint="cs"/>
          <w:b/>
          <w:bCs/>
          <w:sz w:val="38"/>
          <w:szCs w:val="40"/>
          <w:rtl/>
          <w:lang w:bidi="ar-MA"/>
        </w:rPr>
        <w:t>".</w:t>
      </w:r>
      <w:proofErr w:type="spellEnd"/>
      <w:r>
        <w:rPr>
          <w:rFonts w:ascii="Lotus Linotype" w:hAnsi="Lotus Linotype" w:cs="Traditional Arabic" w:hint="cs"/>
          <w:b/>
          <w:bCs/>
          <w:sz w:val="38"/>
          <w:szCs w:val="40"/>
          <w:rtl/>
          <w:lang w:bidi="ar-MA"/>
        </w:rPr>
        <w:t xml:space="preserve"> </w:t>
      </w:r>
    </w:p>
    <w:p w:rsidR="00D2160C" w:rsidRDefault="00D2160C" w:rsidP="00D2160C">
      <w:pPr>
        <w:bidi/>
        <w:spacing w:before="120" w:after="120" w:line="240" w:lineRule="auto"/>
        <w:ind w:left="1" w:firstLine="425"/>
        <w:jc w:val="both"/>
        <w:rPr>
          <w:rFonts w:ascii="Lotus Linotype" w:hAnsi="Lotus Linotype" w:cs="Traditional Arabic"/>
          <w:sz w:val="38"/>
          <w:szCs w:val="40"/>
          <w:rtl/>
          <w:lang w:bidi="ar-MA"/>
        </w:rPr>
      </w:pPr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lastRenderedPageBreak/>
        <w:t xml:space="preserve">كما أن هذا الاحتساب أخل بمضمون المادة </w:t>
      </w:r>
      <w:r>
        <w:rPr>
          <w:rFonts w:ascii="Lotus Linotype" w:hAnsi="Lotus Linotype" w:cs="Traditional Arabic" w:hint="cs"/>
          <w:sz w:val="38"/>
          <w:szCs w:val="36"/>
          <w:rtl/>
          <w:lang w:bidi="ar-MA"/>
        </w:rPr>
        <w:t>156</w:t>
      </w:r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من النظام الداخلي لمجلس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النواب،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التي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تؤكد،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على أن </w:t>
      </w:r>
      <w:r>
        <w:rPr>
          <w:rFonts w:ascii="Lotus Linotype" w:hAnsi="Lotus Linotype" w:cs="Traditional Arabic" w:hint="cs"/>
          <w:b/>
          <w:bCs/>
          <w:sz w:val="38"/>
          <w:szCs w:val="40"/>
          <w:rtl/>
          <w:lang w:bidi="ar-MA"/>
        </w:rPr>
        <w:t xml:space="preserve">"التصويت يكون برفع الأيدي أو بواسطة الجهاز الإلكتروني المعد </w:t>
      </w:r>
      <w:proofErr w:type="spellStart"/>
      <w:r>
        <w:rPr>
          <w:rFonts w:ascii="Lotus Linotype" w:hAnsi="Lotus Linotype" w:cs="Traditional Arabic" w:hint="cs"/>
          <w:b/>
          <w:bCs/>
          <w:sz w:val="38"/>
          <w:szCs w:val="40"/>
          <w:rtl/>
          <w:lang w:bidi="ar-MA"/>
        </w:rPr>
        <w:t>للتصويت"</w:t>
      </w:r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.</w:t>
      </w:r>
      <w:proofErr w:type="spellEnd"/>
    </w:p>
    <w:p w:rsidR="00D2160C" w:rsidRDefault="00D2160C" w:rsidP="00D2160C">
      <w:pPr>
        <w:bidi/>
        <w:spacing w:before="120" w:after="120" w:line="240" w:lineRule="auto"/>
        <w:ind w:left="1" w:firstLine="425"/>
        <w:jc w:val="both"/>
        <w:rPr>
          <w:rFonts w:ascii="Lotus Linotype" w:hAnsi="Lotus Linotype" w:cs="Traditional Arabic"/>
          <w:sz w:val="38"/>
          <w:szCs w:val="40"/>
          <w:rtl/>
        </w:rPr>
      </w:pPr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</w:t>
      </w:r>
      <w:proofErr w:type="gram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وحيث</w:t>
      </w:r>
      <w:proofErr w:type="gram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أن الحضور بالجلسة العامة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المعنية،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اقتصر على ثلاثة ممثلين عن كل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فريق،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بناء على قرار مكتب مجلس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النواب،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المؤرخ في </w:t>
      </w:r>
      <w:r>
        <w:rPr>
          <w:rFonts w:ascii="Lotus Linotype" w:hAnsi="Lotus Linotype" w:cs="Traditional Arabic" w:hint="cs"/>
          <w:sz w:val="38"/>
          <w:szCs w:val="36"/>
          <w:rtl/>
          <w:lang w:bidi="ar-MA"/>
        </w:rPr>
        <w:t>30</w:t>
      </w:r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مارس </w:t>
      </w:r>
      <w:r>
        <w:rPr>
          <w:rFonts w:ascii="Lotus Linotype" w:hAnsi="Lotus Linotype" w:cs="Traditional Arabic" w:hint="cs"/>
          <w:sz w:val="38"/>
          <w:szCs w:val="36"/>
          <w:rtl/>
          <w:lang w:bidi="ar-MA"/>
        </w:rPr>
        <w:t>2020.</w:t>
      </w:r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مما يتعين معه </w:t>
      </w:r>
      <w:proofErr w:type="gram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ملاحظة</w:t>
      </w:r>
      <w:proofErr w:type="gram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أن القانون رقم </w:t>
      </w:r>
      <w:r>
        <w:rPr>
          <w:rFonts w:ascii="Lotus Linotype" w:hAnsi="Lotus Linotype" w:cs="Traditional Arabic" w:hint="cs"/>
          <w:sz w:val="38"/>
          <w:szCs w:val="36"/>
          <w:rtl/>
          <w:lang w:bidi="ar-MA"/>
        </w:rPr>
        <w:t>26</w:t>
      </w:r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.</w:t>
      </w:r>
      <w:r>
        <w:rPr>
          <w:rFonts w:ascii="Lotus Linotype" w:hAnsi="Lotus Linotype" w:cs="Traditional Arabic" w:hint="cs"/>
          <w:sz w:val="38"/>
          <w:szCs w:val="36"/>
          <w:rtl/>
          <w:lang w:bidi="ar-MA"/>
        </w:rPr>
        <w:t>20</w:t>
      </w:r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المتعلق </w:t>
      </w:r>
      <w:r>
        <w:rPr>
          <w:rFonts w:ascii="Lotus Linotype" w:eastAsia="Times New Roman" w:hAnsi="Lotus Linotype" w:cs="Traditional Arabic" w:hint="cs"/>
          <w:sz w:val="38"/>
          <w:szCs w:val="40"/>
          <w:rtl/>
          <w:lang w:bidi="ar-MA"/>
        </w:rPr>
        <w:t xml:space="preserve">بتجاوز سقف التمويلات </w:t>
      </w:r>
      <w:proofErr w:type="spellStart"/>
      <w:r>
        <w:rPr>
          <w:rFonts w:ascii="Lotus Linotype" w:eastAsia="Times New Roman" w:hAnsi="Lotus Linotype" w:cs="Traditional Arabic" w:hint="cs"/>
          <w:sz w:val="38"/>
          <w:szCs w:val="40"/>
          <w:rtl/>
          <w:lang w:bidi="ar-MA"/>
        </w:rPr>
        <w:t>الخارجية،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قد تمت المصادقة عليه في هذه الجلسة في خرق واضح لمسطرة التشريع.</w:t>
      </w:r>
    </w:p>
    <w:p w:rsidR="00D2160C" w:rsidRDefault="00D2160C" w:rsidP="00D2160C">
      <w:pPr>
        <w:bidi/>
        <w:spacing w:before="120" w:after="120" w:line="240" w:lineRule="auto"/>
        <w:ind w:left="1" w:firstLine="425"/>
        <w:jc w:val="both"/>
        <w:rPr>
          <w:rFonts w:ascii="Lotus Linotype" w:hAnsi="Lotus Linotype" w:cs="Traditional Arabic"/>
          <w:sz w:val="38"/>
          <w:szCs w:val="40"/>
          <w:rtl/>
          <w:lang w:bidi="ar-MA"/>
        </w:rPr>
      </w:pPr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وحيث أن المسطرة التشريعية جزء لا يتجزأ من التشريع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نفسه،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وأنه سبق للمجلس الدستوري (في قراره رقم </w:t>
      </w:r>
      <w:r>
        <w:rPr>
          <w:rFonts w:ascii="Lotus Linotype" w:hAnsi="Lotus Linotype" w:cs="Traditional Arabic" w:hint="cs"/>
          <w:sz w:val="38"/>
          <w:szCs w:val="36"/>
          <w:rtl/>
          <w:lang w:bidi="ar-MA"/>
        </w:rPr>
        <w:t>15</w:t>
      </w:r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/</w:t>
      </w:r>
      <w:r>
        <w:rPr>
          <w:rFonts w:ascii="Lotus Linotype" w:hAnsi="Lotus Linotype" w:cs="Traditional Arabic" w:hint="cs"/>
          <w:sz w:val="38"/>
          <w:szCs w:val="36"/>
          <w:rtl/>
          <w:lang w:bidi="ar-MA"/>
        </w:rPr>
        <w:t>950</w:t>
      </w:r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أن ألغى القانون التنظيمي لقانون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المالية،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لكون المسطرة المتبعة في إقراره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(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(</w:t>
      </w:r>
      <w:r>
        <w:rPr>
          <w:rFonts w:ascii="Lotus Linotype" w:hAnsi="Lotus Linotype" w:cs="Traditional Arabic" w:hint="cs"/>
          <w:b/>
          <w:bCs/>
          <w:sz w:val="38"/>
          <w:szCs w:val="40"/>
          <w:rtl/>
          <w:lang w:bidi="ar-MA"/>
        </w:rPr>
        <w:t>لم تحترم حق أحد مجلسي البرلمان في الإطلاع على تعديلات الحكومة</w:t>
      </w:r>
      <w:proofErr w:type="spellStart"/>
      <w:r>
        <w:rPr>
          <w:rFonts w:ascii="Lotus Linotype" w:hAnsi="Lotus Linotype" w:cs="Traditional Arabic" w:hint="cs"/>
          <w:b/>
          <w:bCs/>
          <w:sz w:val="38"/>
          <w:szCs w:val="40"/>
          <w:rtl/>
          <w:lang w:bidi="ar-MA"/>
        </w:rPr>
        <w:t>)،</w:t>
      </w:r>
      <w:proofErr w:type="spellEnd"/>
      <w:r>
        <w:rPr>
          <w:rFonts w:ascii="Lotus Linotype" w:hAnsi="Lotus Linotype" w:cs="Traditional Arabic" w:hint="cs"/>
          <w:b/>
          <w:bCs/>
          <w:sz w:val="38"/>
          <w:szCs w:val="40"/>
          <w:rtl/>
          <w:lang w:bidi="ar-MA"/>
        </w:rPr>
        <w:t xml:space="preserve"> وكذا للمحكمة الدستورية (</w:t>
      </w:r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في قرارها رقم </w:t>
      </w:r>
      <w:r>
        <w:rPr>
          <w:rFonts w:ascii="Lotus Linotype" w:hAnsi="Lotus Linotype" w:cs="Traditional Arabic" w:hint="cs"/>
          <w:sz w:val="38"/>
          <w:szCs w:val="36"/>
          <w:rtl/>
          <w:lang w:bidi="ar-MA"/>
        </w:rPr>
        <w:t>19</w:t>
      </w:r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/</w:t>
      </w:r>
      <w:r>
        <w:rPr>
          <w:rFonts w:ascii="Lotus Linotype" w:hAnsi="Lotus Linotype" w:cs="Traditional Arabic" w:hint="cs"/>
          <w:sz w:val="38"/>
          <w:szCs w:val="36"/>
          <w:rtl/>
          <w:lang w:bidi="ar-MA"/>
        </w:rPr>
        <w:t>89</w:t>
      </w:r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المتعلق بقانون التنظيم القضائي</w:t>
      </w:r>
      <w:proofErr w:type="spellStart"/>
      <w:r>
        <w:rPr>
          <w:rFonts w:ascii="Lotus Linotype" w:hAnsi="Lotus Linotype" w:cs="Traditional Arabic" w:hint="cs"/>
          <w:b/>
          <w:bCs/>
          <w:sz w:val="38"/>
          <w:szCs w:val="40"/>
          <w:rtl/>
          <w:lang w:bidi="ar-MA"/>
        </w:rPr>
        <w:t>)</w:t>
      </w:r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أن ألغيا قوانين لم تحترم أحد مقومات المسطرة التشريعية. غير أن ما يلاحظ في الحالة التي بين أيدينا اليوم أن الذي لم يطلع عن نص القانون هو النائب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نفسه،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الذي لم يطلع على النص ولم يتداول بشأنه ولم يحضر في جلسة التصويت الخاصة بالقانون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المذكور،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ومع ذلك تم احتساب تصويته وتم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تفويضه،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ضدا على أحكام الفصل </w:t>
      </w:r>
      <w:r>
        <w:rPr>
          <w:rFonts w:ascii="Lotus Linotype" w:hAnsi="Lotus Linotype" w:cs="Traditional Arabic" w:hint="cs"/>
          <w:sz w:val="38"/>
          <w:szCs w:val="36"/>
          <w:rtl/>
          <w:lang w:bidi="ar-MA"/>
        </w:rPr>
        <w:t>60</w:t>
      </w:r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من الدستور.</w:t>
      </w:r>
    </w:p>
    <w:p w:rsidR="00D2160C" w:rsidRDefault="00D2160C" w:rsidP="00D2160C">
      <w:pPr>
        <w:bidi/>
        <w:spacing w:before="120" w:after="120" w:line="240" w:lineRule="auto"/>
        <w:ind w:left="1" w:firstLine="425"/>
        <w:jc w:val="both"/>
        <w:rPr>
          <w:rFonts w:ascii="Lotus Linotype" w:hAnsi="Lotus Linotype" w:cs="Traditional Arabic"/>
          <w:b/>
          <w:bCs/>
          <w:sz w:val="38"/>
          <w:szCs w:val="40"/>
          <w:u w:val="single"/>
          <w:rtl/>
          <w:lang w:bidi="ar-MA"/>
        </w:rPr>
      </w:pPr>
      <w:proofErr w:type="spellStart"/>
      <w:r>
        <w:rPr>
          <w:rFonts w:ascii="Lotus Linotype" w:hAnsi="Lotus Linotype" w:cs="Traditional Arabic" w:hint="cs"/>
          <w:b/>
          <w:bCs/>
          <w:sz w:val="38"/>
          <w:szCs w:val="40"/>
          <w:u w:val="single"/>
          <w:rtl/>
          <w:lang w:bidi="ar-MA"/>
        </w:rPr>
        <w:t>ثانيا-</w:t>
      </w:r>
      <w:proofErr w:type="spellEnd"/>
      <w:r>
        <w:rPr>
          <w:rFonts w:ascii="Lotus Linotype" w:hAnsi="Lotus Linotype" w:cs="Traditional Arabic" w:hint="cs"/>
          <w:b/>
          <w:bCs/>
          <w:sz w:val="38"/>
          <w:szCs w:val="40"/>
          <w:u w:val="single"/>
          <w:rtl/>
          <w:lang w:bidi="ar-MA"/>
        </w:rPr>
        <w:t xml:space="preserve"> في شأن الوسيلة المتعلقة بالمس بأحكام الفصلين </w:t>
      </w:r>
      <w:r>
        <w:rPr>
          <w:rFonts w:ascii="Lotus Linotype" w:hAnsi="Lotus Linotype" w:cs="Traditional Arabic" w:hint="cs"/>
          <w:b/>
          <w:bCs/>
          <w:sz w:val="38"/>
          <w:szCs w:val="36"/>
          <w:u w:val="single"/>
          <w:rtl/>
          <w:lang w:bidi="ar-MA"/>
        </w:rPr>
        <w:t>10</w:t>
      </w:r>
      <w:r>
        <w:rPr>
          <w:rFonts w:ascii="Lotus Linotype" w:hAnsi="Lotus Linotype" w:cs="Traditional Arabic" w:hint="cs"/>
          <w:b/>
          <w:bCs/>
          <w:sz w:val="38"/>
          <w:szCs w:val="40"/>
          <w:u w:val="single"/>
          <w:rtl/>
          <w:lang w:bidi="ar-MA"/>
        </w:rPr>
        <w:t xml:space="preserve"> </w:t>
      </w:r>
      <w:proofErr w:type="spellStart"/>
      <w:r>
        <w:rPr>
          <w:rFonts w:ascii="Lotus Linotype" w:hAnsi="Lotus Linotype" w:cs="Traditional Arabic" w:hint="cs"/>
          <w:b/>
          <w:bCs/>
          <w:sz w:val="38"/>
          <w:szCs w:val="40"/>
          <w:u w:val="single"/>
          <w:rtl/>
          <w:lang w:bidi="ar-MA"/>
        </w:rPr>
        <w:t>و</w:t>
      </w:r>
      <w:r>
        <w:rPr>
          <w:rFonts w:ascii="Lotus Linotype" w:hAnsi="Lotus Linotype" w:cs="Traditional Arabic" w:hint="cs"/>
          <w:b/>
          <w:bCs/>
          <w:sz w:val="38"/>
          <w:szCs w:val="36"/>
          <w:u w:val="single"/>
          <w:rtl/>
          <w:lang w:bidi="ar-MA"/>
        </w:rPr>
        <w:t>60</w:t>
      </w:r>
      <w:proofErr w:type="spellEnd"/>
      <w:r>
        <w:rPr>
          <w:rFonts w:ascii="Lotus Linotype" w:hAnsi="Lotus Linotype" w:cs="Traditional Arabic" w:hint="cs"/>
          <w:b/>
          <w:bCs/>
          <w:sz w:val="38"/>
          <w:szCs w:val="40"/>
          <w:u w:val="single"/>
          <w:rtl/>
          <w:lang w:bidi="ar-MA"/>
        </w:rPr>
        <w:t xml:space="preserve"> من الدستور:</w:t>
      </w:r>
    </w:p>
    <w:p w:rsidR="00D2160C" w:rsidRDefault="00D2160C" w:rsidP="00D2160C">
      <w:pPr>
        <w:bidi/>
        <w:spacing w:before="120" w:after="120" w:line="240" w:lineRule="auto"/>
        <w:ind w:left="1" w:firstLine="425"/>
        <w:jc w:val="both"/>
        <w:rPr>
          <w:rFonts w:ascii="Lotus Linotype" w:hAnsi="Lotus Linotype" w:cs="Traditional Arabic"/>
          <w:b/>
          <w:bCs/>
          <w:sz w:val="38"/>
          <w:szCs w:val="40"/>
          <w:rtl/>
          <w:lang w:bidi="ar-MA"/>
        </w:rPr>
      </w:pPr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حيث أنه بالإطلاع على محضر الجلسة العامة الرسمي المنشور على البوابة الإلكترونية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للمجلس،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نجد أنه يشير إلى وجود معارضة صوتت ضد هذا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القانون،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بينما لم يُشَر في نص المحضر إلى عدد النواب الذين عارضوا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القانون،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مما يعد ضربا لمضمون الفقرة الثانية من الفصل </w:t>
      </w:r>
      <w:r>
        <w:rPr>
          <w:rFonts w:ascii="Lotus Linotype" w:hAnsi="Lotus Linotype" w:cs="Traditional Arabic" w:hint="cs"/>
          <w:sz w:val="38"/>
          <w:szCs w:val="36"/>
          <w:rtl/>
          <w:lang w:bidi="ar-MA"/>
        </w:rPr>
        <w:t>60</w:t>
      </w:r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من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الدستور،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التي تنص على </w:t>
      </w:r>
      <w:r>
        <w:rPr>
          <w:rFonts w:ascii="Lotus Linotype" w:hAnsi="Lotus Linotype" w:cs="Traditional Arabic" w:hint="cs"/>
          <w:b/>
          <w:bCs/>
          <w:sz w:val="38"/>
          <w:szCs w:val="40"/>
          <w:rtl/>
          <w:lang w:bidi="ar-MA"/>
        </w:rPr>
        <w:t xml:space="preserve">أن </w:t>
      </w:r>
      <w:r>
        <w:rPr>
          <w:rFonts w:cs="Traditional Arabic"/>
          <w:b/>
          <w:bCs/>
          <w:sz w:val="40"/>
          <w:szCs w:val="40"/>
          <w:lang w:bidi="ar-MA"/>
        </w:rPr>
        <w:t> </w:t>
      </w:r>
      <w:r>
        <w:rPr>
          <w:rFonts w:ascii="Lotus Linotype" w:hAnsi="Lotus Linotype" w:cs="Traditional Arabic" w:hint="cs"/>
          <w:b/>
          <w:bCs/>
          <w:sz w:val="38"/>
          <w:szCs w:val="40"/>
          <w:rtl/>
          <w:lang w:bidi="ar-MA"/>
        </w:rPr>
        <w:t xml:space="preserve">"المعارضة مكون أساسي في </w:t>
      </w:r>
      <w:proofErr w:type="spellStart"/>
      <w:r>
        <w:rPr>
          <w:rFonts w:ascii="Lotus Linotype" w:hAnsi="Lotus Linotype" w:cs="Traditional Arabic" w:hint="cs"/>
          <w:b/>
          <w:bCs/>
          <w:sz w:val="38"/>
          <w:szCs w:val="40"/>
          <w:rtl/>
          <w:lang w:bidi="ar-MA"/>
        </w:rPr>
        <w:t>المجلسين،</w:t>
      </w:r>
      <w:proofErr w:type="spellEnd"/>
      <w:r>
        <w:rPr>
          <w:rFonts w:ascii="Lotus Linotype" w:hAnsi="Lotus Linotype" w:cs="Traditional Arabic" w:hint="cs"/>
          <w:b/>
          <w:bCs/>
          <w:sz w:val="38"/>
          <w:szCs w:val="40"/>
          <w:rtl/>
          <w:lang w:bidi="ar-MA"/>
        </w:rPr>
        <w:t xml:space="preserve"> وتشارك في وظيفتي التشريع </w:t>
      </w:r>
      <w:proofErr w:type="spellStart"/>
      <w:r>
        <w:rPr>
          <w:rFonts w:ascii="Lotus Linotype" w:hAnsi="Lotus Linotype" w:cs="Traditional Arabic" w:hint="cs"/>
          <w:b/>
          <w:bCs/>
          <w:sz w:val="38"/>
          <w:szCs w:val="40"/>
          <w:rtl/>
          <w:lang w:bidi="ar-MA"/>
        </w:rPr>
        <w:t>والمراقبة،</w:t>
      </w:r>
      <w:proofErr w:type="spellEnd"/>
      <w:r>
        <w:rPr>
          <w:rFonts w:ascii="Lotus Linotype" w:hAnsi="Lotus Linotype" w:cs="Traditional Arabic" w:hint="cs"/>
          <w:b/>
          <w:bCs/>
          <w:sz w:val="38"/>
          <w:szCs w:val="40"/>
          <w:rtl/>
          <w:lang w:bidi="ar-MA"/>
        </w:rPr>
        <w:t xml:space="preserve"> طبقا لما هو منصوص عليه خاصة في هذا </w:t>
      </w:r>
      <w:proofErr w:type="spellStart"/>
      <w:r>
        <w:rPr>
          <w:rFonts w:ascii="Lotus Linotype" w:hAnsi="Lotus Linotype" w:cs="Traditional Arabic" w:hint="cs"/>
          <w:b/>
          <w:bCs/>
          <w:sz w:val="38"/>
          <w:szCs w:val="40"/>
          <w:rtl/>
          <w:lang w:bidi="ar-MA"/>
        </w:rPr>
        <w:t>الباب"،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وكذلك مضمون الفصل </w:t>
      </w:r>
      <w:r>
        <w:rPr>
          <w:rFonts w:ascii="Lotus Linotype" w:hAnsi="Lotus Linotype" w:cs="Traditional Arabic" w:hint="cs"/>
          <w:sz w:val="38"/>
          <w:szCs w:val="36"/>
          <w:rtl/>
          <w:lang w:bidi="ar-MA"/>
        </w:rPr>
        <w:t>10</w:t>
      </w:r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من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الدستور،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الذي يضمن </w:t>
      </w:r>
      <w:r>
        <w:rPr>
          <w:rFonts w:ascii="Lotus Linotype" w:hAnsi="Lotus Linotype" w:cs="Traditional Arabic" w:hint="cs"/>
          <w:b/>
          <w:bCs/>
          <w:sz w:val="38"/>
          <w:szCs w:val="40"/>
          <w:rtl/>
          <w:lang w:bidi="ar-MA"/>
        </w:rPr>
        <w:t xml:space="preserve">"للمعارضة البرلمانية </w:t>
      </w:r>
      <w:r>
        <w:rPr>
          <w:rFonts w:ascii="Lotus Linotype" w:hAnsi="Lotus Linotype" w:cs="Traditional Arabic" w:hint="cs"/>
          <w:b/>
          <w:bCs/>
          <w:sz w:val="38"/>
          <w:szCs w:val="40"/>
          <w:rtl/>
          <w:lang w:bidi="ar-MA"/>
        </w:rPr>
        <w:lastRenderedPageBreak/>
        <w:t xml:space="preserve">مكانة تخولها </w:t>
      </w:r>
      <w:proofErr w:type="spellStart"/>
      <w:r>
        <w:rPr>
          <w:rFonts w:ascii="Lotus Linotype" w:hAnsi="Lotus Linotype" w:cs="Traditional Arabic" w:hint="cs"/>
          <w:b/>
          <w:bCs/>
          <w:sz w:val="38"/>
          <w:szCs w:val="40"/>
          <w:rtl/>
          <w:lang w:bidi="ar-MA"/>
        </w:rPr>
        <w:t>حقوقا،</w:t>
      </w:r>
      <w:proofErr w:type="spellEnd"/>
      <w:r>
        <w:rPr>
          <w:rFonts w:ascii="Lotus Linotype" w:hAnsi="Lotus Linotype" w:cs="Traditional Arabic" w:hint="cs"/>
          <w:b/>
          <w:bCs/>
          <w:sz w:val="38"/>
          <w:szCs w:val="40"/>
          <w:rtl/>
          <w:lang w:bidi="ar-MA"/>
        </w:rPr>
        <w:t xml:space="preserve"> من شأنها تمكينها من النهوض </w:t>
      </w:r>
      <w:proofErr w:type="spellStart"/>
      <w:r>
        <w:rPr>
          <w:rFonts w:ascii="Lotus Linotype" w:hAnsi="Lotus Linotype" w:cs="Traditional Arabic" w:hint="cs"/>
          <w:b/>
          <w:bCs/>
          <w:sz w:val="38"/>
          <w:szCs w:val="40"/>
          <w:rtl/>
          <w:lang w:bidi="ar-MA"/>
        </w:rPr>
        <w:t>بمهامها،</w:t>
      </w:r>
      <w:proofErr w:type="spellEnd"/>
      <w:r>
        <w:rPr>
          <w:rFonts w:ascii="Lotus Linotype" w:hAnsi="Lotus Linotype" w:cs="Traditional Arabic" w:hint="cs"/>
          <w:b/>
          <w:bCs/>
          <w:sz w:val="38"/>
          <w:szCs w:val="40"/>
          <w:rtl/>
          <w:lang w:bidi="ar-MA"/>
        </w:rPr>
        <w:t xml:space="preserve"> على الوجه </w:t>
      </w:r>
      <w:proofErr w:type="spellStart"/>
      <w:r>
        <w:rPr>
          <w:rFonts w:ascii="Lotus Linotype" w:hAnsi="Lotus Linotype" w:cs="Traditional Arabic" w:hint="cs"/>
          <w:b/>
          <w:bCs/>
          <w:sz w:val="38"/>
          <w:szCs w:val="40"/>
          <w:rtl/>
          <w:lang w:bidi="ar-MA"/>
        </w:rPr>
        <w:t>الأكمل،</w:t>
      </w:r>
      <w:proofErr w:type="spellEnd"/>
      <w:r>
        <w:rPr>
          <w:rFonts w:ascii="Lotus Linotype" w:hAnsi="Lotus Linotype" w:cs="Traditional Arabic" w:hint="cs"/>
          <w:b/>
          <w:bCs/>
          <w:sz w:val="38"/>
          <w:szCs w:val="40"/>
          <w:rtl/>
          <w:lang w:bidi="ar-MA"/>
        </w:rPr>
        <w:t xml:space="preserve"> في العمل البرلماني والحياة السياسية. ويضمن </w:t>
      </w:r>
      <w:proofErr w:type="spellStart"/>
      <w:r>
        <w:rPr>
          <w:rFonts w:ascii="Lotus Linotype" w:hAnsi="Lotus Linotype" w:cs="Traditional Arabic" w:hint="cs"/>
          <w:b/>
          <w:bCs/>
          <w:sz w:val="38"/>
          <w:szCs w:val="40"/>
          <w:rtl/>
          <w:lang w:bidi="ar-MA"/>
        </w:rPr>
        <w:t>الدستور،</w:t>
      </w:r>
      <w:proofErr w:type="spellEnd"/>
      <w:r>
        <w:rPr>
          <w:rFonts w:ascii="Lotus Linotype" w:hAnsi="Lotus Linotype" w:cs="Traditional Arabic" w:hint="cs"/>
          <w:b/>
          <w:bCs/>
          <w:sz w:val="38"/>
          <w:szCs w:val="40"/>
          <w:rtl/>
          <w:lang w:bidi="ar-MA"/>
        </w:rPr>
        <w:t xml:space="preserve"> بصفة </w:t>
      </w:r>
      <w:proofErr w:type="spellStart"/>
      <w:r>
        <w:rPr>
          <w:rFonts w:ascii="Lotus Linotype" w:hAnsi="Lotus Linotype" w:cs="Traditional Arabic" w:hint="cs"/>
          <w:b/>
          <w:bCs/>
          <w:sz w:val="38"/>
          <w:szCs w:val="40"/>
          <w:rtl/>
          <w:lang w:bidi="ar-MA"/>
        </w:rPr>
        <w:t>خاصة،</w:t>
      </w:r>
      <w:proofErr w:type="spellEnd"/>
      <w:r>
        <w:rPr>
          <w:rFonts w:ascii="Lotus Linotype" w:hAnsi="Lotus Linotype" w:cs="Traditional Arabic" w:hint="cs"/>
          <w:b/>
          <w:bCs/>
          <w:sz w:val="38"/>
          <w:szCs w:val="40"/>
          <w:rtl/>
          <w:lang w:bidi="ar-MA"/>
        </w:rPr>
        <w:t xml:space="preserve"> للمعارضة الحقوق </w:t>
      </w:r>
      <w:proofErr w:type="spellStart"/>
      <w:r>
        <w:rPr>
          <w:rFonts w:ascii="Lotus Linotype" w:hAnsi="Lotus Linotype" w:cs="Traditional Arabic" w:hint="cs"/>
          <w:b/>
          <w:bCs/>
          <w:sz w:val="38"/>
          <w:szCs w:val="40"/>
          <w:rtl/>
          <w:lang w:bidi="ar-MA"/>
        </w:rPr>
        <w:t>التالية:</w:t>
      </w:r>
      <w:proofErr w:type="spellEnd"/>
      <w:r>
        <w:rPr>
          <w:rFonts w:ascii="Lotus Linotype" w:hAnsi="Lotus Linotype" w:cs="Traditional Arabic" w:hint="cs"/>
          <w:b/>
          <w:bCs/>
          <w:sz w:val="38"/>
          <w:szCs w:val="40"/>
          <w:rtl/>
          <w:lang w:bidi="ar-MA"/>
        </w:rPr>
        <w:t xml:space="preserve">  حرية الرأي والتعبير والاجتماع ... المشاركة الفعلية في مسطرة </w:t>
      </w:r>
      <w:proofErr w:type="spellStart"/>
      <w:r>
        <w:rPr>
          <w:rFonts w:ascii="Lotus Linotype" w:hAnsi="Lotus Linotype" w:cs="Traditional Arabic" w:hint="cs"/>
          <w:b/>
          <w:bCs/>
          <w:sz w:val="38"/>
          <w:szCs w:val="40"/>
          <w:rtl/>
          <w:lang w:bidi="ar-MA"/>
        </w:rPr>
        <w:t>التشريع".</w:t>
      </w:r>
      <w:proofErr w:type="spellEnd"/>
    </w:p>
    <w:p w:rsidR="00D2160C" w:rsidRDefault="00D2160C" w:rsidP="00D2160C">
      <w:pPr>
        <w:bidi/>
        <w:spacing w:before="120" w:after="120" w:line="240" w:lineRule="auto"/>
        <w:ind w:left="1" w:firstLine="425"/>
        <w:jc w:val="both"/>
        <w:rPr>
          <w:rFonts w:ascii="Lotus Linotype" w:hAnsi="Lotus Linotype" w:cs="Traditional Arabic"/>
          <w:sz w:val="38"/>
          <w:szCs w:val="40"/>
          <w:rtl/>
          <w:lang w:bidi="ar-MA"/>
        </w:rPr>
      </w:pPr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وحيث أن أحد النواب الحاضرين عارض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القانون،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دون أن تتم الإشارة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إليه،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أو إلى هذه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الواقعة،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في نص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التقرير،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في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مقابل،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الإشارة في تصريح السيد الرئيس بالجلسة العامة إلى أن عدد الموافقين على هذا القانون هو </w:t>
      </w:r>
      <w:proofErr w:type="spellStart"/>
      <w:r>
        <w:rPr>
          <w:rFonts w:ascii="Lotus Linotype" w:hAnsi="Lotus Linotype" w:cs="Traditional Arabic" w:hint="cs"/>
          <w:sz w:val="38"/>
          <w:szCs w:val="36"/>
          <w:rtl/>
          <w:lang w:bidi="ar-MA"/>
        </w:rPr>
        <w:t>394</w:t>
      </w:r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في حين الحضور كان هو </w:t>
      </w:r>
      <w:r>
        <w:rPr>
          <w:rFonts w:ascii="Lotus Linotype" w:hAnsi="Lotus Linotype" w:cs="Traditional Arabic" w:hint="cs"/>
          <w:sz w:val="38"/>
          <w:szCs w:val="36"/>
          <w:rtl/>
          <w:lang w:bidi="ar-MA"/>
        </w:rPr>
        <w:t>22</w:t>
      </w:r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نائبا فقط بمعدل ثلاث نواب عن كل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فريق،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إلا أن السيد الرئيس صرح برقم </w:t>
      </w:r>
      <w:r>
        <w:rPr>
          <w:rFonts w:ascii="Lotus Linotype" w:hAnsi="Lotus Linotype" w:cs="Traditional Arabic" w:hint="cs"/>
          <w:sz w:val="38"/>
          <w:szCs w:val="36"/>
          <w:rtl/>
          <w:lang w:bidi="ar-MA"/>
        </w:rPr>
        <w:t>394</w:t>
      </w:r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عدد النواب الموافقين على هذا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القانون،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وبذلك اعتبر أن </w:t>
      </w:r>
      <w:r>
        <w:rPr>
          <w:rFonts w:ascii="Lotus Linotype" w:hAnsi="Lotus Linotype" w:cs="Traditional Arabic" w:hint="cs"/>
          <w:sz w:val="38"/>
          <w:szCs w:val="36"/>
          <w:rtl/>
          <w:lang w:bidi="ar-MA"/>
        </w:rPr>
        <w:t>22</w:t>
      </w:r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نائبا الحاضرين يمثلون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الغائبين،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ولهم تفويض للتصويت نيابة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عنهم،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وهذا فيه خرق للفصل </w:t>
      </w:r>
      <w:r>
        <w:rPr>
          <w:rFonts w:ascii="Lotus Linotype" w:hAnsi="Lotus Linotype" w:cs="Traditional Arabic" w:hint="cs"/>
          <w:sz w:val="38"/>
          <w:szCs w:val="36"/>
          <w:rtl/>
          <w:lang w:bidi="ar-MA"/>
        </w:rPr>
        <w:t>60</w:t>
      </w:r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من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الدستور،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لاسيما وأن التصويت مسألة ضمير واختيار يهم السيدات والسادة النواب بشكل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شخصي،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لذلك منع الدستور تفويضه. </w:t>
      </w:r>
    </w:p>
    <w:p w:rsidR="00D2160C" w:rsidRDefault="00D2160C" w:rsidP="00D2160C">
      <w:pPr>
        <w:bidi/>
        <w:spacing w:before="120" w:after="120" w:line="240" w:lineRule="auto"/>
        <w:ind w:left="1" w:firstLine="425"/>
        <w:jc w:val="both"/>
        <w:rPr>
          <w:rFonts w:ascii="Lotus Linotype" w:hAnsi="Lotus Linotype" w:cs="Traditional Arabic"/>
          <w:sz w:val="38"/>
          <w:szCs w:val="40"/>
          <w:rtl/>
          <w:lang w:bidi="ar-MA"/>
        </w:rPr>
      </w:pPr>
      <w:proofErr w:type="gram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وحيث</w:t>
      </w:r>
      <w:proofErr w:type="gram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أن المحكمة الدستورية ستكون أمام تقريرين مختلفين لنفس الجلسة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التشريعية،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بوجود محضر رسمي مكتوب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معيب،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وتسجيل بالصوت والصورة معيب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أيضا،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وأنه لا رابط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بينهما،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عمليا،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إلا الموضوع.</w:t>
      </w:r>
    </w:p>
    <w:p w:rsidR="00D2160C" w:rsidRDefault="00D2160C" w:rsidP="00D2160C">
      <w:pPr>
        <w:pStyle w:val="NormalWeb"/>
        <w:shd w:val="clear" w:color="auto" w:fill="FFFFFF"/>
        <w:bidi/>
        <w:spacing w:before="0" w:beforeAutospacing="0" w:after="337" w:afterAutospacing="0"/>
        <w:jc w:val="both"/>
        <w:rPr>
          <w:rFonts w:ascii="Lotus Linotype" w:hAnsi="Lotus Linotype" w:cs="Traditional Arabic"/>
          <w:sz w:val="38"/>
          <w:szCs w:val="40"/>
          <w:rtl/>
          <w:lang w:bidi="ar-MA"/>
        </w:rPr>
      </w:pPr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وتجدر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الإشارة،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إلى أن الاجتهاد المطرد للقضاء الدستوري المغربي استقر على التصريح بعدم دستورية كل مقتضى يخول لرئيس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الفريق،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ممارسة المهام الموكولة للسادة النواب بصفتهم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الشخصية،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ومنها الحق في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التصويت،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كما أن رئيس الفريق ليس ممثلا أو مفوضا للتصرف القانوني باسم الإرادات المنفرة لمكونات الفريق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البرلماني،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وهو ما تشير إليه حيثيات قراري المجلس الدستوري الآتيين:</w:t>
      </w:r>
    </w:p>
    <w:p w:rsidR="00D2160C" w:rsidRDefault="00D2160C" w:rsidP="00D2160C">
      <w:pPr>
        <w:bidi/>
        <w:spacing w:after="0"/>
        <w:ind w:firstLine="900"/>
        <w:jc w:val="both"/>
        <w:rPr>
          <w:rFonts w:ascii="Lotus Linotype" w:eastAsia="Times New Roman" w:hAnsi="Lotus Linotype" w:cs="Traditional Arabic"/>
          <w:sz w:val="38"/>
          <w:szCs w:val="40"/>
          <w:rtl/>
          <w:lang w:eastAsia="fr-FR" w:bidi="ar-MA"/>
        </w:rPr>
      </w:pPr>
      <w:proofErr w:type="spellStart"/>
      <w:r>
        <w:rPr>
          <w:rFonts w:ascii="Lotus Linotype" w:eastAsia="Times New Roman" w:hAnsi="Lotus Linotype" w:cs="Traditional Arabic" w:hint="cs"/>
          <w:sz w:val="38"/>
          <w:szCs w:val="40"/>
          <w:rtl/>
          <w:lang w:eastAsia="fr-FR" w:bidi="ar-MA"/>
        </w:rPr>
        <w:t>-</w:t>
      </w:r>
      <w:proofErr w:type="spellEnd"/>
      <w:r>
        <w:rPr>
          <w:rFonts w:ascii="Lotus Linotype" w:eastAsia="Times New Roman" w:hAnsi="Lotus Linotype" w:cs="Traditional Arabic" w:hint="cs"/>
          <w:sz w:val="38"/>
          <w:szCs w:val="40"/>
          <w:rtl/>
          <w:lang w:eastAsia="fr-FR" w:bidi="ar-MA"/>
        </w:rPr>
        <w:t xml:space="preserve"> </w:t>
      </w:r>
      <w:proofErr w:type="spellStart"/>
      <w:r>
        <w:rPr>
          <w:rFonts w:ascii="Lotus Linotype" w:eastAsia="Times New Roman" w:hAnsi="Lotus Linotype" w:cs="Traditional Arabic" w:hint="cs"/>
          <w:sz w:val="38"/>
          <w:szCs w:val="40"/>
          <w:rtl/>
          <w:lang w:eastAsia="fr-FR" w:bidi="ar-MA"/>
        </w:rPr>
        <w:t>"</w:t>
      </w:r>
      <w:proofErr w:type="spellEnd"/>
      <w:r>
        <w:rPr>
          <w:rFonts w:ascii="Lotus Linotype" w:eastAsia="Times New Roman" w:hAnsi="Lotus Linotype" w:cs="Traditional Arabic" w:hint="cs"/>
          <w:sz w:val="38"/>
          <w:szCs w:val="40"/>
          <w:rtl/>
          <w:lang w:eastAsia="fr-FR" w:bidi="ar-MA"/>
        </w:rPr>
        <w:t xml:space="preserve">... إن ما تضمنته المادة </w:t>
      </w:r>
      <w:r>
        <w:rPr>
          <w:rFonts w:ascii="Lotus Linotype" w:eastAsia="Times New Roman" w:hAnsi="Lotus Linotype" w:cs="Traditional Arabic" w:hint="cs"/>
          <w:sz w:val="34"/>
          <w:szCs w:val="36"/>
          <w:rtl/>
          <w:lang w:eastAsia="fr-FR" w:bidi="ar-MA"/>
        </w:rPr>
        <w:t>237</w:t>
      </w:r>
      <w:r>
        <w:rPr>
          <w:rFonts w:ascii="Lotus Linotype" w:eastAsia="Times New Roman" w:hAnsi="Lotus Linotype" w:cs="Traditional Arabic" w:hint="cs"/>
          <w:sz w:val="38"/>
          <w:szCs w:val="40"/>
          <w:rtl/>
          <w:lang w:eastAsia="fr-FR" w:bidi="ar-MA"/>
        </w:rPr>
        <w:t xml:space="preserve"> (من النظام الداخلي لمجلس النواب</w:t>
      </w:r>
      <w:proofErr w:type="spellStart"/>
      <w:r>
        <w:rPr>
          <w:rFonts w:ascii="Lotus Linotype" w:eastAsia="Times New Roman" w:hAnsi="Lotus Linotype" w:cs="Traditional Arabic" w:hint="cs"/>
          <w:sz w:val="38"/>
          <w:szCs w:val="40"/>
          <w:rtl/>
          <w:lang w:eastAsia="fr-FR" w:bidi="ar-MA"/>
        </w:rPr>
        <w:t>)</w:t>
      </w:r>
      <w:proofErr w:type="spellEnd"/>
      <w:r>
        <w:rPr>
          <w:rFonts w:ascii="Lotus Linotype" w:eastAsia="Times New Roman" w:hAnsi="Lotus Linotype" w:cs="Traditional Arabic" w:hint="cs"/>
          <w:sz w:val="38"/>
          <w:szCs w:val="40"/>
          <w:rtl/>
          <w:lang w:eastAsia="fr-FR" w:bidi="ar-MA"/>
        </w:rPr>
        <w:t xml:space="preserve"> من جعل حق الاعتراض على التصويت بدون مناقشة على مشاريع ومقترحات القوانين مقصورا على رؤساء الفرق البرلمانية دون غيرهم </w:t>
      </w:r>
      <w:r>
        <w:rPr>
          <w:rFonts w:ascii="Lotus Linotype" w:eastAsia="Times New Roman" w:hAnsi="Lotus Linotype" w:cs="Traditional Arabic" w:hint="cs"/>
          <w:sz w:val="38"/>
          <w:szCs w:val="40"/>
          <w:u w:val="single"/>
          <w:rtl/>
          <w:lang w:eastAsia="fr-FR" w:bidi="ar-MA"/>
        </w:rPr>
        <w:t xml:space="preserve">من أعضاء مجلس النواب غير مطابق للدستور الذي </w:t>
      </w:r>
      <w:r>
        <w:rPr>
          <w:rFonts w:ascii="Lotus Linotype" w:eastAsia="Times New Roman" w:hAnsi="Lotus Linotype" w:cs="Traditional Arabic" w:hint="cs"/>
          <w:sz w:val="38"/>
          <w:szCs w:val="40"/>
          <w:u w:val="single"/>
          <w:rtl/>
          <w:lang w:eastAsia="fr-FR" w:bidi="ar-MA"/>
        </w:rPr>
        <w:lastRenderedPageBreak/>
        <w:t xml:space="preserve">يسوى بين جميع النواب في حق المناقشة والتصويت ولا يخول رؤساء الفرق أي امتياز في هذا </w:t>
      </w:r>
      <w:proofErr w:type="spellStart"/>
      <w:r>
        <w:rPr>
          <w:rFonts w:ascii="Lotus Linotype" w:eastAsia="Times New Roman" w:hAnsi="Lotus Linotype" w:cs="Traditional Arabic" w:hint="cs"/>
          <w:sz w:val="38"/>
          <w:szCs w:val="40"/>
          <w:u w:val="single"/>
          <w:rtl/>
          <w:lang w:eastAsia="fr-FR" w:bidi="ar-MA"/>
        </w:rPr>
        <w:t>الصدد"</w:t>
      </w:r>
      <w:r>
        <w:rPr>
          <w:rFonts w:ascii="Lotus Linotype" w:eastAsia="Times New Roman" w:hAnsi="Lotus Linotype" w:cs="Traditional Arabic" w:hint="cs"/>
          <w:sz w:val="38"/>
          <w:szCs w:val="40"/>
          <w:rtl/>
          <w:lang w:eastAsia="fr-FR" w:bidi="ar-MA"/>
        </w:rPr>
        <w:t>.</w:t>
      </w:r>
      <w:proofErr w:type="spellEnd"/>
      <w:r>
        <w:rPr>
          <w:rFonts w:ascii="Lotus Linotype" w:eastAsia="Times New Roman" w:hAnsi="Lotus Linotype" w:cs="Traditional Arabic" w:hint="cs"/>
          <w:sz w:val="38"/>
          <w:szCs w:val="40"/>
          <w:rtl/>
          <w:lang w:eastAsia="fr-FR" w:bidi="ar-MA"/>
        </w:rPr>
        <w:t xml:space="preserve"> (قرار المجلس الدستوري رقم </w:t>
      </w:r>
      <w:r>
        <w:rPr>
          <w:rFonts w:ascii="Lotus Linotype" w:eastAsia="Times New Roman" w:hAnsi="Lotus Linotype" w:cs="Traditional Arabic" w:hint="cs"/>
          <w:sz w:val="34"/>
          <w:szCs w:val="36"/>
          <w:rtl/>
          <w:lang w:eastAsia="fr-FR" w:bidi="ar-MA"/>
        </w:rPr>
        <w:t>95/52</w:t>
      </w:r>
      <w:r>
        <w:rPr>
          <w:rFonts w:ascii="Lotus Linotype" w:eastAsia="Times New Roman" w:hAnsi="Lotus Linotype" w:cs="Traditional Arabic" w:hint="cs"/>
          <w:sz w:val="38"/>
          <w:szCs w:val="40"/>
          <w:rtl/>
          <w:lang w:eastAsia="fr-FR" w:bidi="ar-MA"/>
        </w:rPr>
        <w:t xml:space="preserve"> المتعلق بالنظام الداخلي لمجلس </w:t>
      </w:r>
      <w:proofErr w:type="spellStart"/>
      <w:r>
        <w:rPr>
          <w:rFonts w:ascii="Lotus Linotype" w:eastAsia="Times New Roman" w:hAnsi="Lotus Linotype" w:cs="Traditional Arabic" w:hint="cs"/>
          <w:sz w:val="38"/>
          <w:szCs w:val="40"/>
          <w:rtl/>
          <w:lang w:eastAsia="fr-FR" w:bidi="ar-MA"/>
        </w:rPr>
        <w:t>النواب،</w:t>
      </w:r>
      <w:proofErr w:type="spellEnd"/>
      <w:r>
        <w:rPr>
          <w:rFonts w:ascii="Lotus Linotype" w:eastAsia="Times New Roman" w:hAnsi="Lotus Linotype" w:cs="Traditional Arabic" w:hint="cs"/>
          <w:sz w:val="38"/>
          <w:szCs w:val="40"/>
          <w:rtl/>
          <w:lang w:eastAsia="fr-FR" w:bidi="ar-MA"/>
        </w:rPr>
        <w:t xml:space="preserve"> الصادر بتاريخ </w:t>
      </w:r>
      <w:r>
        <w:rPr>
          <w:rFonts w:ascii="Lotus Linotype" w:eastAsia="Times New Roman" w:hAnsi="Lotus Linotype" w:cs="Traditional Arabic" w:hint="cs"/>
          <w:sz w:val="34"/>
          <w:szCs w:val="36"/>
          <w:rtl/>
          <w:lang w:eastAsia="fr-FR" w:bidi="ar-MA"/>
        </w:rPr>
        <w:t>03</w:t>
      </w:r>
      <w:r>
        <w:rPr>
          <w:rFonts w:ascii="Lotus Linotype" w:eastAsia="Times New Roman" w:hAnsi="Lotus Linotype" w:cs="Traditional Arabic" w:hint="cs"/>
          <w:sz w:val="38"/>
          <w:szCs w:val="40"/>
          <w:rtl/>
          <w:lang w:eastAsia="fr-FR" w:bidi="ar-MA"/>
        </w:rPr>
        <w:t xml:space="preserve"> يناير </w:t>
      </w:r>
      <w:r>
        <w:rPr>
          <w:rFonts w:ascii="Lotus Linotype" w:eastAsia="Times New Roman" w:hAnsi="Lotus Linotype" w:cs="Traditional Arabic" w:hint="cs"/>
          <w:sz w:val="34"/>
          <w:szCs w:val="36"/>
          <w:rtl/>
          <w:lang w:eastAsia="fr-FR" w:bidi="ar-MA"/>
        </w:rPr>
        <w:t>1995</w:t>
      </w:r>
      <w:proofErr w:type="spellStart"/>
      <w:r>
        <w:rPr>
          <w:rFonts w:ascii="Lotus Linotype" w:eastAsia="Times New Roman" w:hAnsi="Lotus Linotype" w:cs="Traditional Arabic" w:hint="cs"/>
          <w:sz w:val="38"/>
          <w:szCs w:val="40"/>
          <w:rtl/>
          <w:lang w:eastAsia="fr-FR" w:bidi="ar-MA"/>
        </w:rPr>
        <w:t>).</w:t>
      </w:r>
      <w:proofErr w:type="spellEnd"/>
    </w:p>
    <w:p w:rsidR="00D2160C" w:rsidRDefault="00D2160C" w:rsidP="00D2160C">
      <w:pPr>
        <w:bidi/>
        <w:spacing w:after="0"/>
        <w:ind w:firstLine="900"/>
        <w:jc w:val="both"/>
        <w:rPr>
          <w:rFonts w:ascii="Lotus Linotype" w:hAnsi="Lotus Linotype" w:cs="Traditional Arabic"/>
          <w:sz w:val="38"/>
          <w:szCs w:val="40"/>
          <w:rtl/>
          <w:lang w:bidi="ar-MA"/>
        </w:rPr>
      </w:pP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-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"</w:t>
      </w:r>
      <w:r>
        <w:rPr>
          <w:rFonts w:ascii="Lotus Linotype" w:hAnsi="Lotus Linotype" w:cs="Traditional Arabic" w:hint="cs"/>
          <w:sz w:val="38"/>
          <w:szCs w:val="40"/>
          <w:u w:val="single"/>
          <w:rtl/>
          <w:lang w:bidi="ar-MA"/>
        </w:rPr>
        <w:t xml:space="preserve">حيث </w:t>
      </w:r>
      <w:proofErr w:type="spellStart"/>
      <w:r>
        <w:rPr>
          <w:rFonts w:ascii="Lotus Linotype" w:hAnsi="Lotus Linotype" w:cs="Traditional Arabic" w:hint="cs"/>
          <w:sz w:val="38"/>
          <w:szCs w:val="40"/>
          <w:u w:val="single"/>
          <w:rtl/>
          <w:lang w:bidi="ar-MA"/>
        </w:rPr>
        <w:t>إنه،</w:t>
      </w:r>
      <w:proofErr w:type="spellEnd"/>
      <w:r>
        <w:rPr>
          <w:rFonts w:ascii="Lotus Linotype" w:hAnsi="Lotus Linotype" w:cs="Traditional Arabic" w:hint="cs"/>
          <w:sz w:val="38"/>
          <w:szCs w:val="40"/>
          <w:u w:val="single"/>
          <w:rtl/>
          <w:lang w:bidi="ar-MA"/>
        </w:rPr>
        <w:t xml:space="preserve"> بصرف النظر </w:t>
      </w:r>
      <w:proofErr w:type="gramStart"/>
      <w:r>
        <w:rPr>
          <w:rFonts w:ascii="Lotus Linotype" w:hAnsi="Lotus Linotype" w:cs="Traditional Arabic" w:hint="cs"/>
          <w:sz w:val="38"/>
          <w:szCs w:val="40"/>
          <w:u w:val="single"/>
          <w:rtl/>
          <w:lang w:bidi="ar-MA"/>
        </w:rPr>
        <w:t>عن</w:t>
      </w:r>
      <w:proofErr w:type="gramEnd"/>
      <w:r>
        <w:rPr>
          <w:rFonts w:ascii="Lotus Linotype" w:hAnsi="Lotus Linotype" w:cs="Traditional Arabic" w:hint="cs"/>
          <w:sz w:val="38"/>
          <w:szCs w:val="40"/>
          <w:u w:val="single"/>
          <w:rtl/>
          <w:lang w:bidi="ar-MA"/>
        </w:rPr>
        <w:t xml:space="preserve"> كون طلب التنازل عن إحالة القانون رقم</w:t>
      </w:r>
      <w:r>
        <w:rPr>
          <w:rFonts w:ascii="Times New Roman" w:hAnsi="Times New Roman" w:cs="Traditional Arabic" w:hint="cs"/>
          <w:sz w:val="40"/>
          <w:szCs w:val="40"/>
          <w:u w:val="single"/>
          <w:rtl/>
          <w:lang w:bidi="ar-MA"/>
        </w:rPr>
        <w:t> </w:t>
      </w:r>
      <w:r>
        <w:rPr>
          <w:rFonts w:ascii="Lotus Linotype" w:hAnsi="Lotus Linotype" w:cs="Traditional Arabic" w:hint="cs"/>
          <w:sz w:val="38"/>
          <w:szCs w:val="40"/>
          <w:u w:val="single"/>
          <w:rtl/>
          <w:lang w:bidi="ar-MA"/>
        </w:rPr>
        <w:t>115.13</w:t>
      </w:r>
      <w:r>
        <w:rPr>
          <w:rFonts w:ascii="Times New Roman" w:hAnsi="Times New Roman" w:cs="Traditional Arabic" w:hint="cs"/>
          <w:sz w:val="40"/>
          <w:szCs w:val="40"/>
          <w:u w:val="single"/>
          <w:rtl/>
          <w:lang w:bidi="ar-MA"/>
        </w:rPr>
        <w:t> </w:t>
      </w:r>
      <w:r>
        <w:rPr>
          <w:rFonts w:ascii="Lotus Linotype" w:hAnsi="Lotus Linotype" w:cs="Traditional Arabic" w:hint="cs"/>
          <w:sz w:val="38"/>
          <w:szCs w:val="40"/>
          <w:u w:val="single"/>
          <w:rtl/>
          <w:lang w:bidi="ar-MA"/>
        </w:rPr>
        <w:t xml:space="preserve">على المجلس الدستوري جاء موقعا من قبل رئيس الفريق الاستقلالي للوحدة </w:t>
      </w:r>
      <w:proofErr w:type="spellStart"/>
      <w:r>
        <w:rPr>
          <w:rFonts w:ascii="Lotus Linotype" w:hAnsi="Lotus Linotype" w:cs="Traditional Arabic" w:hint="cs"/>
          <w:sz w:val="38"/>
          <w:szCs w:val="40"/>
          <w:u w:val="single"/>
          <w:rtl/>
          <w:lang w:bidi="ar-MA"/>
        </w:rPr>
        <w:t>والتعادلية،</w:t>
      </w:r>
      <w:proofErr w:type="spellEnd"/>
      <w:r>
        <w:rPr>
          <w:rFonts w:ascii="Lotus Linotype" w:hAnsi="Lotus Linotype" w:cs="Traditional Arabic" w:hint="cs"/>
          <w:sz w:val="38"/>
          <w:szCs w:val="40"/>
          <w:u w:val="single"/>
          <w:rtl/>
          <w:lang w:bidi="ar-MA"/>
        </w:rPr>
        <w:t xml:space="preserve"> وليس من طرف جميع أعضاء مجلس المستشارين الموقعين على رسالة </w:t>
      </w:r>
      <w:proofErr w:type="spellStart"/>
      <w:r>
        <w:rPr>
          <w:rFonts w:ascii="Lotus Linotype" w:hAnsi="Lotus Linotype" w:cs="Traditional Arabic" w:hint="cs"/>
          <w:sz w:val="38"/>
          <w:szCs w:val="40"/>
          <w:u w:val="single"/>
          <w:rtl/>
          <w:lang w:bidi="ar-MA"/>
        </w:rPr>
        <w:t>الإحالة،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فإن إحالة القوانين على المحكمة الدستورية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-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بغض النظر عن قبولها</w:t>
      </w:r>
      <w:r>
        <w:rPr>
          <w:rFonts w:ascii="Times New Roman" w:hAnsi="Times New Roman" w:cs="Traditional Arabic" w:hint="cs"/>
          <w:sz w:val="40"/>
          <w:szCs w:val="40"/>
          <w:rtl/>
          <w:lang w:bidi="ar-MA"/>
        </w:rPr>
        <w:t> </w:t>
      </w:r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أو عدم قبولها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-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لا ترمي إلى تحقيق مصلحة خاصة بالجهة المُحيلة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للقانون،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بل تروم ضمان احترام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مبدإ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سمو الدستور الذي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يعد،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بموجب فصله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السادس،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من المبادئ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الملزمة".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(قرار المجلس الدستوري رقم </w:t>
      </w:r>
      <w:r>
        <w:rPr>
          <w:rFonts w:ascii="Lotus Linotype" w:hAnsi="Lotus Linotype" w:cs="Traditional Arabic" w:hint="cs"/>
          <w:sz w:val="34"/>
          <w:szCs w:val="36"/>
          <w:rtl/>
          <w:lang w:bidi="ar-MA"/>
        </w:rPr>
        <w:t>14/937</w:t>
      </w:r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المتعلق بالقانون رقم </w:t>
      </w:r>
      <w:r>
        <w:rPr>
          <w:rFonts w:ascii="Lotus Linotype" w:hAnsi="Lotus Linotype" w:cs="Traditional Arabic" w:hint="cs"/>
          <w:sz w:val="34"/>
          <w:szCs w:val="36"/>
          <w:rtl/>
          <w:lang w:bidi="ar-MA"/>
        </w:rPr>
        <w:t>115.13</w:t>
      </w:r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القاضي بحل المجلسين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الجهويين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لصيادلة الشمال والجنوب وإحداث لجنة خاصة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مؤقتة،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الصادر بتاريخ </w:t>
      </w:r>
      <w:r>
        <w:rPr>
          <w:rFonts w:ascii="Lotus Linotype" w:hAnsi="Lotus Linotype" w:cs="Traditional Arabic" w:hint="cs"/>
          <w:sz w:val="34"/>
          <w:szCs w:val="36"/>
          <w:rtl/>
          <w:lang w:bidi="ar-MA"/>
        </w:rPr>
        <w:t>29</w:t>
      </w:r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مايو </w:t>
      </w:r>
      <w:r>
        <w:rPr>
          <w:rFonts w:ascii="Lotus Linotype" w:hAnsi="Lotus Linotype" w:cs="Traditional Arabic" w:hint="cs"/>
          <w:sz w:val="34"/>
          <w:szCs w:val="36"/>
          <w:rtl/>
          <w:lang w:bidi="ar-MA"/>
        </w:rPr>
        <w:t>2014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).</w:t>
      </w:r>
      <w:proofErr w:type="spellEnd"/>
    </w:p>
    <w:p w:rsidR="00EB718A" w:rsidRPr="00844074" w:rsidRDefault="00EB718A" w:rsidP="00566201">
      <w:pPr>
        <w:bidi/>
        <w:spacing w:after="0"/>
        <w:jc w:val="both"/>
        <w:rPr>
          <w:rFonts w:ascii="Lotus Linotype" w:eastAsia="Times New Roman" w:hAnsi="Lotus Linotype" w:cs="Traditional Arabic"/>
          <w:sz w:val="38"/>
          <w:szCs w:val="40"/>
          <w:rtl/>
          <w:lang w:eastAsia="fr-FR" w:bidi="ar-MA"/>
        </w:rPr>
      </w:pPr>
      <w:r w:rsidRPr="00844074">
        <w:rPr>
          <w:rFonts w:ascii="Lotus Linotype" w:hAnsi="Lotus Linotype" w:cs="Traditional Arabic" w:hint="cs"/>
          <w:b/>
          <w:bCs/>
          <w:sz w:val="38"/>
          <w:szCs w:val="40"/>
          <w:u w:val="single"/>
          <w:rtl/>
          <w:lang w:bidi="ar-MA"/>
        </w:rPr>
        <w:t>ثالثا</w:t>
      </w:r>
      <w:r w:rsidRPr="00844074">
        <w:rPr>
          <w:rFonts w:ascii="Lotus Linotype" w:eastAsia="Times New Roman" w:hAnsi="Lotus Linotype" w:cs="Traditional Arabic" w:hint="cs"/>
          <w:b/>
          <w:bCs/>
          <w:sz w:val="38"/>
          <w:szCs w:val="40"/>
          <w:u w:val="single"/>
          <w:rtl/>
          <w:lang w:bidi="ar-MA"/>
        </w:rPr>
        <w:t xml:space="preserve"> : في شأن الوسيلة المتعلقة بخرق أحكام الفصل </w:t>
      </w:r>
      <w:r w:rsidR="00566201" w:rsidRPr="00844074">
        <w:rPr>
          <w:rFonts w:ascii="Lotus Linotype" w:eastAsia="Times New Roman" w:hAnsi="Lotus Linotype" w:cs="Traditional Arabic" w:hint="cs"/>
          <w:b/>
          <w:bCs/>
          <w:sz w:val="38"/>
          <w:szCs w:val="36"/>
          <w:u w:val="single"/>
          <w:rtl/>
          <w:lang w:bidi="ar-MA"/>
        </w:rPr>
        <w:t>60 من الدستور</w:t>
      </w:r>
    </w:p>
    <w:p w:rsidR="00B1565C" w:rsidRPr="00844074" w:rsidRDefault="00143A1A" w:rsidP="00B1565C">
      <w:pPr>
        <w:bidi/>
        <w:spacing w:before="120" w:after="120" w:line="240" w:lineRule="auto"/>
        <w:ind w:left="1" w:firstLine="425"/>
        <w:jc w:val="both"/>
        <w:rPr>
          <w:rFonts w:ascii="Lotus Linotype" w:hAnsi="Lotus Linotype" w:cs="Traditional Arabic"/>
          <w:sz w:val="38"/>
          <w:szCs w:val="40"/>
          <w:rtl/>
          <w:lang w:bidi="ar-MA"/>
        </w:rPr>
      </w:pPr>
      <w:r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بناء على قرار مكتب مجلس النواب في اجتماعه المؤرخ </w:t>
      </w:r>
      <w:r w:rsidR="00566201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>بتاريخ</w:t>
      </w:r>
      <w:r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</w:t>
      </w:r>
      <w:r w:rsidRPr="00844074">
        <w:rPr>
          <w:rFonts w:ascii="Lotus Linotype" w:hAnsi="Lotus Linotype" w:cs="Traditional Arabic" w:hint="cs"/>
          <w:sz w:val="38"/>
          <w:szCs w:val="36"/>
          <w:rtl/>
          <w:lang w:bidi="ar-MA"/>
        </w:rPr>
        <w:t>30</w:t>
      </w:r>
      <w:r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مارس </w:t>
      </w:r>
      <w:r w:rsidRPr="00844074">
        <w:rPr>
          <w:rFonts w:ascii="Lotus Linotype" w:hAnsi="Lotus Linotype" w:cs="Traditional Arabic" w:hint="cs"/>
          <w:sz w:val="38"/>
          <w:szCs w:val="36"/>
          <w:rtl/>
          <w:lang w:bidi="ar-MA"/>
        </w:rPr>
        <w:t xml:space="preserve">2020 الذي </w:t>
      </w:r>
      <w:proofErr w:type="gramStart"/>
      <w:r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>قرر  حضور</w:t>
      </w:r>
      <w:proofErr w:type="gramEnd"/>
      <w:r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ثلاثة نواب فقط </w:t>
      </w:r>
      <w:r w:rsidR="00B1565C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>ع</w:t>
      </w:r>
      <w:r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>ن كل فريق</w:t>
      </w:r>
      <w:r w:rsidR="00566201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لأشغال </w:t>
      </w:r>
      <w:r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>الجلسات الع</w:t>
      </w:r>
      <w:r w:rsidR="00566201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>امة لمجلس النواب سواء الرقابية أ</w:t>
      </w:r>
      <w:r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>و التشريعية</w:t>
      </w:r>
      <w:r w:rsidR="00B1565C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>.</w:t>
      </w:r>
    </w:p>
    <w:p w:rsidR="00566201" w:rsidRPr="00844074" w:rsidRDefault="00143A1A" w:rsidP="00B1565C">
      <w:pPr>
        <w:bidi/>
        <w:spacing w:before="120" w:after="120" w:line="240" w:lineRule="auto"/>
        <w:ind w:left="1" w:firstLine="425"/>
        <w:jc w:val="both"/>
        <w:rPr>
          <w:rFonts w:ascii="Lotus Linotype" w:hAnsi="Lotus Linotype" w:cs="Traditional Arabic"/>
          <w:sz w:val="38"/>
          <w:szCs w:val="40"/>
          <w:rtl/>
          <w:lang w:bidi="ar-MA"/>
        </w:rPr>
      </w:pPr>
      <w:r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وحيث </w:t>
      </w:r>
      <w:r w:rsidR="00566201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أنه </w:t>
      </w:r>
      <w:r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تم إقصاء باقي النواب  من </w:t>
      </w:r>
      <w:proofErr w:type="spellStart"/>
      <w:r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>الحضور</w:t>
      </w:r>
      <w:r w:rsidR="00566201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>،</w:t>
      </w:r>
      <w:proofErr w:type="spellEnd"/>
      <w:r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و</w:t>
      </w:r>
      <w:r w:rsidR="00566201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ثم منعهم بمقتضى هذا القرار من </w:t>
      </w:r>
      <w:r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القيام بأدوارهم </w:t>
      </w:r>
      <w:proofErr w:type="spellStart"/>
      <w:r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>المنوطة</w:t>
      </w:r>
      <w:proofErr w:type="spellEnd"/>
      <w:r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بهم </w:t>
      </w:r>
      <w:proofErr w:type="spellStart"/>
      <w:r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>دستوريا</w:t>
      </w:r>
      <w:r w:rsidR="00566201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>،</w:t>
      </w:r>
      <w:proofErr w:type="spellEnd"/>
      <w:r w:rsidR="00566201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</w:t>
      </w:r>
      <w:r w:rsidR="00B1565C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>علما</w:t>
      </w:r>
      <w:r w:rsidR="00566201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أن ا</w:t>
      </w:r>
      <w:r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>لدستور لا</w:t>
      </w:r>
      <w:r w:rsidR="00566201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يجيز لأي كان</w:t>
      </w:r>
      <w:r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</w:t>
      </w:r>
      <w:r w:rsidR="00566201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>ال</w:t>
      </w:r>
      <w:r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>مس بحضور البرلماني للجلسات العامة و</w:t>
      </w:r>
      <w:r w:rsidR="00566201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>ب</w:t>
      </w:r>
      <w:r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>مشاركت</w:t>
      </w:r>
      <w:r w:rsidR="00566201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>ه في النقاش باعتب</w:t>
      </w:r>
      <w:r w:rsidR="00B1565C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>ار</w:t>
      </w:r>
      <w:r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</w:t>
      </w:r>
      <w:r w:rsidR="00566201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حضوره وإبداء رأيه </w:t>
      </w:r>
      <w:r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>حقا دستوريا</w:t>
      </w:r>
      <w:r w:rsidR="00566201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>.</w:t>
      </w:r>
    </w:p>
    <w:p w:rsidR="00EB718A" w:rsidRPr="00844074" w:rsidRDefault="00143A1A" w:rsidP="00B1565C">
      <w:pPr>
        <w:bidi/>
        <w:spacing w:before="120" w:after="120" w:line="240" w:lineRule="auto"/>
        <w:ind w:left="1" w:firstLine="425"/>
        <w:jc w:val="both"/>
        <w:rPr>
          <w:rFonts w:ascii="Lotus Linotype" w:hAnsi="Lotus Linotype" w:cs="Traditional Arabic"/>
          <w:b/>
          <w:bCs/>
          <w:sz w:val="38"/>
          <w:szCs w:val="40"/>
          <w:rtl/>
          <w:lang w:bidi="ar-MA"/>
        </w:rPr>
      </w:pPr>
      <w:r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واستنادا </w:t>
      </w:r>
      <w:proofErr w:type="spellStart"/>
      <w:r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>عليه</w:t>
      </w:r>
      <w:r w:rsidR="00B1565C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>،</w:t>
      </w:r>
      <w:proofErr w:type="spellEnd"/>
      <w:r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فإن حرمان النواب من التعبير عن آرائهم في موضوع هذا القانون</w:t>
      </w:r>
      <w:r w:rsidR="00566201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المحال على محكمتكم</w:t>
      </w:r>
      <w:r w:rsidR="00B1565C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</w:t>
      </w:r>
      <w:proofErr w:type="spellStart"/>
      <w:r w:rsidR="00B1565C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>الموقرة،</w:t>
      </w:r>
      <w:proofErr w:type="spellEnd"/>
      <w:r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وتغييبهم القسري</w:t>
      </w:r>
      <w:r w:rsidR="00D612DE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لأشغال الجلسة التشريعية العامة المشار إليها </w:t>
      </w:r>
      <w:proofErr w:type="spellStart"/>
      <w:r w:rsidR="00D612DE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lastRenderedPageBreak/>
        <w:t>أعلاه،</w:t>
      </w:r>
      <w:proofErr w:type="spellEnd"/>
      <w:r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يعتبر إخلالا بالفصل </w:t>
      </w:r>
      <w:r w:rsidR="004D398B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60 من الدستور </w:t>
      </w:r>
      <w:r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الذي يعتبر</w:t>
      </w:r>
      <w:r w:rsidR="00D612DE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أن </w:t>
      </w:r>
      <w:r w:rsidR="004D398B" w:rsidRPr="00844074">
        <w:rPr>
          <w:rFonts w:ascii="Lotus Linotype" w:hAnsi="Lotus Linotype" w:cs="Traditional Arabic" w:hint="cs"/>
          <w:b/>
          <w:bCs/>
          <w:sz w:val="38"/>
          <w:szCs w:val="40"/>
          <w:rtl/>
          <w:lang w:bidi="ar-MA"/>
        </w:rPr>
        <w:t>(</w:t>
      </w:r>
      <w:r w:rsidR="004D398B" w:rsidRPr="00844074">
        <w:rPr>
          <w:rFonts w:ascii="Lotus Linotype" w:hAnsi="Lotus Linotype" w:cs="Traditional Arabic"/>
          <w:b/>
          <w:bCs/>
          <w:sz w:val="38"/>
          <w:szCs w:val="40"/>
          <w:rtl/>
          <w:lang w:bidi="ar-MA"/>
        </w:rPr>
        <w:t xml:space="preserve">البرلمان </w:t>
      </w:r>
      <w:r w:rsidR="004D398B" w:rsidRPr="00844074">
        <w:rPr>
          <w:rFonts w:ascii="Lotus Linotype" w:hAnsi="Lotus Linotype" w:cs="Traditional Arabic" w:hint="cs"/>
          <w:b/>
          <w:bCs/>
          <w:sz w:val="38"/>
          <w:szCs w:val="40"/>
          <w:rtl/>
          <w:lang w:bidi="ar-MA"/>
        </w:rPr>
        <w:t xml:space="preserve"> يتكون </w:t>
      </w:r>
      <w:r w:rsidR="004D398B" w:rsidRPr="00844074">
        <w:rPr>
          <w:rFonts w:ascii="Lotus Linotype" w:hAnsi="Lotus Linotype" w:cs="Traditional Arabic"/>
          <w:b/>
          <w:bCs/>
          <w:sz w:val="38"/>
          <w:szCs w:val="40"/>
          <w:rtl/>
          <w:lang w:bidi="ar-MA"/>
        </w:rPr>
        <w:t xml:space="preserve">من </w:t>
      </w:r>
      <w:proofErr w:type="spellStart"/>
      <w:r w:rsidR="004D398B" w:rsidRPr="00844074">
        <w:rPr>
          <w:rFonts w:ascii="Lotus Linotype" w:hAnsi="Lotus Linotype" w:cs="Traditional Arabic"/>
          <w:b/>
          <w:bCs/>
          <w:sz w:val="38"/>
          <w:szCs w:val="40"/>
          <w:rtl/>
          <w:lang w:bidi="ar-MA"/>
        </w:rPr>
        <w:t>مجلسين،</w:t>
      </w:r>
      <w:proofErr w:type="spellEnd"/>
      <w:r w:rsidR="004D398B" w:rsidRPr="00844074">
        <w:rPr>
          <w:rFonts w:ascii="Lotus Linotype" w:hAnsi="Lotus Linotype" w:cs="Traditional Arabic"/>
          <w:b/>
          <w:bCs/>
          <w:sz w:val="38"/>
          <w:szCs w:val="40"/>
          <w:rtl/>
          <w:lang w:bidi="ar-MA"/>
        </w:rPr>
        <w:t xml:space="preserve"> مجلس النواب ومجلس المستشارين </w:t>
      </w:r>
      <w:proofErr w:type="spellStart"/>
      <w:r w:rsidR="004D398B" w:rsidRPr="00844074">
        <w:rPr>
          <w:rFonts w:ascii="Lotus Linotype" w:hAnsi="Lotus Linotype" w:cs="Traditional Arabic"/>
          <w:b/>
          <w:bCs/>
          <w:sz w:val="38"/>
          <w:szCs w:val="40"/>
          <w:rtl/>
          <w:lang w:bidi="ar-MA"/>
        </w:rPr>
        <w:t>؛</w:t>
      </w:r>
      <w:proofErr w:type="spellEnd"/>
      <w:r w:rsidR="004D398B" w:rsidRPr="00844074">
        <w:rPr>
          <w:rFonts w:ascii="Lotus Linotype" w:hAnsi="Lotus Linotype" w:cs="Traditional Arabic"/>
          <w:b/>
          <w:bCs/>
          <w:sz w:val="38"/>
          <w:szCs w:val="40"/>
          <w:rtl/>
          <w:lang w:bidi="ar-MA"/>
        </w:rPr>
        <w:t xml:space="preserve"> ويستمد أعضاؤه نيابتهم من الأمة</w:t>
      </w:r>
      <w:proofErr w:type="spellStart"/>
      <w:r w:rsidR="004D398B" w:rsidRPr="00844074">
        <w:rPr>
          <w:rFonts w:ascii="Lotus Linotype" w:hAnsi="Lotus Linotype" w:cs="Traditional Arabic" w:hint="cs"/>
          <w:b/>
          <w:bCs/>
          <w:sz w:val="38"/>
          <w:szCs w:val="40"/>
          <w:rtl/>
          <w:lang w:bidi="ar-MA"/>
        </w:rPr>
        <w:t>)</w:t>
      </w:r>
      <w:r w:rsidR="00D612DE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>،</w:t>
      </w:r>
      <w:proofErr w:type="spellEnd"/>
      <w:r w:rsidR="004D398B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والحال أن هؤلاء البرلمانيين الذين يستمدون نيابتهم من الأمة لا يجور لأي أحد </w:t>
      </w:r>
      <w:r w:rsidR="00D612DE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>أ</w:t>
      </w:r>
      <w:r w:rsidR="004D398B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>ن يجردهم من ممارسة نيابتهم كامل</w:t>
      </w:r>
      <w:r w:rsidR="00B1565C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>ة</w:t>
      </w:r>
      <w:r w:rsidR="004D398B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</w:t>
      </w:r>
      <w:r w:rsidR="00B1565C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>خلال جميع</w:t>
      </w:r>
      <w:r w:rsidR="00D612DE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أطوار</w:t>
      </w:r>
      <w:r w:rsidR="004D398B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الولاية التشريعية التي انتخبوا </w:t>
      </w:r>
      <w:proofErr w:type="spellStart"/>
      <w:r w:rsidR="004D398B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>خلالها،</w:t>
      </w:r>
      <w:proofErr w:type="spellEnd"/>
      <w:r w:rsidR="004D398B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</w:t>
      </w:r>
      <w:proofErr w:type="spellStart"/>
      <w:r w:rsidR="00B1565C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>ولايمكن</w:t>
      </w:r>
      <w:proofErr w:type="spellEnd"/>
      <w:r w:rsidR="00B1565C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الحد من حقهم في ممارسة نيابتهم أو متابعتهم </w:t>
      </w:r>
      <w:r w:rsidR="004D398B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إلا في الحالات المنصوص عليها </w:t>
      </w:r>
      <w:r w:rsidR="00D612DE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حصرا </w:t>
      </w:r>
      <w:r w:rsidR="004D398B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في الفصل </w:t>
      </w:r>
      <w:r w:rsidR="00D612DE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64 </w:t>
      </w:r>
      <w:r w:rsidR="004D398B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من الدستور </w:t>
      </w:r>
      <w:r w:rsidR="00D612DE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>الذي ينص على أنه</w:t>
      </w:r>
      <w:r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</w:t>
      </w:r>
      <w:r w:rsidR="00D612DE" w:rsidRPr="00844074">
        <w:rPr>
          <w:rFonts w:ascii="Lotus Linotype" w:hAnsi="Lotus Linotype" w:cs="Traditional Arabic" w:hint="cs"/>
          <w:b/>
          <w:bCs/>
          <w:sz w:val="38"/>
          <w:szCs w:val="40"/>
          <w:rtl/>
          <w:lang w:bidi="ar-MA"/>
        </w:rPr>
        <w:t>(</w:t>
      </w:r>
      <w:r w:rsidR="00566201" w:rsidRPr="00844074">
        <w:rPr>
          <w:rFonts w:ascii="Lotus Linotype" w:hAnsi="Lotus Linotype" w:cs="Traditional Arabic"/>
          <w:b/>
          <w:bCs/>
          <w:sz w:val="38"/>
          <w:szCs w:val="40"/>
          <w:rtl/>
          <w:lang w:bidi="ar-MA"/>
        </w:rPr>
        <w:t xml:space="preserve">لا يمكن متابعة أي عضو من أعضاء </w:t>
      </w:r>
      <w:proofErr w:type="spellStart"/>
      <w:r w:rsidR="00566201" w:rsidRPr="00844074">
        <w:rPr>
          <w:rFonts w:ascii="Lotus Linotype" w:hAnsi="Lotus Linotype" w:cs="Traditional Arabic"/>
          <w:b/>
          <w:bCs/>
          <w:sz w:val="38"/>
          <w:szCs w:val="40"/>
          <w:rtl/>
          <w:lang w:bidi="ar-MA"/>
        </w:rPr>
        <w:t>البرلمان،</w:t>
      </w:r>
      <w:proofErr w:type="spellEnd"/>
      <w:r w:rsidR="00566201" w:rsidRPr="00844074">
        <w:rPr>
          <w:rFonts w:ascii="Lotus Linotype" w:hAnsi="Lotus Linotype" w:cs="Traditional Arabic"/>
          <w:b/>
          <w:bCs/>
          <w:sz w:val="38"/>
          <w:szCs w:val="40"/>
          <w:rtl/>
          <w:lang w:bidi="ar-MA"/>
        </w:rPr>
        <w:t xml:space="preserve"> ولا البحث </w:t>
      </w:r>
      <w:proofErr w:type="spellStart"/>
      <w:r w:rsidR="00566201" w:rsidRPr="00844074">
        <w:rPr>
          <w:rFonts w:ascii="Lotus Linotype" w:hAnsi="Lotus Linotype" w:cs="Traditional Arabic"/>
          <w:b/>
          <w:bCs/>
          <w:sz w:val="38"/>
          <w:szCs w:val="40"/>
          <w:rtl/>
          <w:lang w:bidi="ar-MA"/>
        </w:rPr>
        <w:t>عنه،</w:t>
      </w:r>
      <w:proofErr w:type="spellEnd"/>
      <w:r w:rsidR="00566201" w:rsidRPr="00844074">
        <w:rPr>
          <w:rFonts w:ascii="Lotus Linotype" w:hAnsi="Lotus Linotype" w:cs="Traditional Arabic"/>
          <w:b/>
          <w:bCs/>
          <w:sz w:val="38"/>
          <w:szCs w:val="40"/>
          <w:rtl/>
          <w:lang w:bidi="ar-MA"/>
        </w:rPr>
        <w:t xml:space="preserve"> ولا إلقاء القبض </w:t>
      </w:r>
      <w:proofErr w:type="spellStart"/>
      <w:r w:rsidR="00566201" w:rsidRPr="00844074">
        <w:rPr>
          <w:rFonts w:ascii="Lotus Linotype" w:hAnsi="Lotus Linotype" w:cs="Traditional Arabic"/>
          <w:b/>
          <w:bCs/>
          <w:sz w:val="38"/>
          <w:szCs w:val="40"/>
          <w:rtl/>
          <w:lang w:bidi="ar-MA"/>
        </w:rPr>
        <w:t>عليه،</w:t>
      </w:r>
      <w:proofErr w:type="spellEnd"/>
      <w:r w:rsidR="00566201" w:rsidRPr="00844074">
        <w:rPr>
          <w:rFonts w:ascii="Lotus Linotype" w:hAnsi="Lotus Linotype" w:cs="Traditional Arabic"/>
          <w:b/>
          <w:bCs/>
          <w:sz w:val="38"/>
          <w:szCs w:val="40"/>
          <w:rtl/>
          <w:lang w:bidi="ar-MA"/>
        </w:rPr>
        <w:t xml:space="preserve"> ولا اعتقاله ولا </w:t>
      </w:r>
      <w:proofErr w:type="spellStart"/>
      <w:r w:rsidR="00566201" w:rsidRPr="00844074">
        <w:rPr>
          <w:rFonts w:ascii="Lotus Linotype" w:hAnsi="Lotus Linotype" w:cs="Traditional Arabic"/>
          <w:b/>
          <w:bCs/>
          <w:sz w:val="38"/>
          <w:szCs w:val="40"/>
          <w:rtl/>
          <w:lang w:bidi="ar-MA"/>
        </w:rPr>
        <w:t>محاكمته،</w:t>
      </w:r>
      <w:proofErr w:type="spellEnd"/>
      <w:r w:rsidR="00566201" w:rsidRPr="00844074">
        <w:rPr>
          <w:rFonts w:ascii="Lotus Linotype" w:hAnsi="Lotus Linotype" w:cs="Traditional Arabic"/>
          <w:b/>
          <w:bCs/>
          <w:sz w:val="38"/>
          <w:szCs w:val="40"/>
          <w:rtl/>
          <w:lang w:bidi="ar-MA"/>
        </w:rPr>
        <w:t xml:space="preserve"> بمناسبة إبدائه لرأي أو </w:t>
      </w:r>
      <w:proofErr w:type="spellStart"/>
      <w:r w:rsidR="00566201" w:rsidRPr="00844074">
        <w:rPr>
          <w:rFonts w:ascii="Lotus Linotype" w:hAnsi="Lotus Linotype" w:cs="Traditional Arabic"/>
          <w:b/>
          <w:bCs/>
          <w:sz w:val="38"/>
          <w:szCs w:val="40"/>
          <w:rtl/>
          <w:lang w:bidi="ar-MA"/>
        </w:rPr>
        <w:t>قيامه</w:t>
      </w:r>
      <w:proofErr w:type="spellEnd"/>
      <w:r w:rsidR="00566201" w:rsidRPr="00844074">
        <w:rPr>
          <w:rFonts w:ascii="Lotus Linotype" w:hAnsi="Lotus Linotype" w:cs="Traditional Arabic"/>
          <w:b/>
          <w:bCs/>
          <w:sz w:val="38"/>
          <w:szCs w:val="40"/>
          <w:rtl/>
          <w:lang w:bidi="ar-MA"/>
        </w:rPr>
        <w:t xml:space="preserve"> بتصويت خلال مزاولته  </w:t>
      </w:r>
      <w:proofErr w:type="spellStart"/>
      <w:r w:rsidR="00566201" w:rsidRPr="00844074">
        <w:rPr>
          <w:rFonts w:ascii="Lotus Linotype" w:hAnsi="Lotus Linotype" w:cs="Traditional Arabic"/>
          <w:b/>
          <w:bCs/>
          <w:sz w:val="38"/>
          <w:szCs w:val="40"/>
          <w:rtl/>
          <w:lang w:bidi="ar-MA"/>
        </w:rPr>
        <w:t>لمهامه،</w:t>
      </w:r>
      <w:proofErr w:type="spellEnd"/>
      <w:r w:rsidR="00566201" w:rsidRPr="00844074">
        <w:rPr>
          <w:rFonts w:ascii="Lotus Linotype" w:hAnsi="Lotus Linotype" w:cs="Traditional Arabic"/>
          <w:b/>
          <w:bCs/>
          <w:sz w:val="38"/>
          <w:szCs w:val="40"/>
          <w:rtl/>
          <w:lang w:bidi="ar-MA"/>
        </w:rPr>
        <w:t xml:space="preserve"> ماعدا إذا كان الرأي المعبر عنه يجادل في النظام الملكي أو الدين </w:t>
      </w:r>
      <w:proofErr w:type="spellStart"/>
      <w:r w:rsidR="00566201" w:rsidRPr="00844074">
        <w:rPr>
          <w:rFonts w:ascii="Lotus Linotype" w:hAnsi="Lotus Linotype" w:cs="Traditional Arabic"/>
          <w:b/>
          <w:bCs/>
          <w:sz w:val="38"/>
          <w:szCs w:val="40"/>
          <w:rtl/>
          <w:lang w:bidi="ar-MA"/>
        </w:rPr>
        <w:t>الإسلامي،</w:t>
      </w:r>
      <w:proofErr w:type="spellEnd"/>
      <w:r w:rsidR="00566201" w:rsidRPr="00844074">
        <w:rPr>
          <w:rFonts w:ascii="Lotus Linotype" w:hAnsi="Lotus Linotype" w:cs="Traditional Arabic"/>
          <w:b/>
          <w:bCs/>
          <w:sz w:val="38"/>
          <w:szCs w:val="40"/>
          <w:rtl/>
          <w:lang w:bidi="ar-MA"/>
        </w:rPr>
        <w:t xml:space="preserve"> أو يتضمن ما يخل بالاحترام الواجب للملك</w:t>
      </w:r>
      <w:proofErr w:type="spellStart"/>
      <w:r w:rsidR="00D612DE" w:rsidRPr="00844074">
        <w:rPr>
          <w:rFonts w:ascii="Lotus Linotype" w:hAnsi="Lotus Linotype" w:cs="Traditional Arabic" w:hint="cs"/>
          <w:b/>
          <w:bCs/>
          <w:sz w:val="38"/>
          <w:szCs w:val="40"/>
          <w:rtl/>
          <w:lang w:bidi="ar-MA"/>
        </w:rPr>
        <w:t>).</w:t>
      </w:r>
      <w:proofErr w:type="spellEnd"/>
    </w:p>
    <w:p w:rsidR="00B1565C" w:rsidRPr="00844074" w:rsidRDefault="00B42E28" w:rsidP="00B1565C">
      <w:pPr>
        <w:bidi/>
        <w:spacing w:before="120" w:after="120" w:line="240" w:lineRule="auto"/>
        <w:ind w:left="1" w:firstLine="425"/>
        <w:jc w:val="both"/>
        <w:rPr>
          <w:rFonts w:ascii="Lotus Linotype" w:hAnsi="Lotus Linotype" w:cs="Traditional Arabic"/>
          <w:sz w:val="38"/>
          <w:szCs w:val="40"/>
          <w:rtl/>
          <w:lang w:bidi="ar-MA"/>
        </w:rPr>
      </w:pPr>
      <w:r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من جهة </w:t>
      </w:r>
      <w:proofErr w:type="spellStart"/>
      <w:r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>أخرى</w:t>
      </w:r>
      <w:r w:rsidR="00B1565C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>،</w:t>
      </w:r>
      <w:proofErr w:type="spellEnd"/>
      <w:r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وحيث أن قرار </w:t>
      </w:r>
      <w:r w:rsidR="00B1565C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منع حضور النواب إلى أشغال الجلسات العامة هو قرار يهم تنظيم المناقشة العامة لجلسات مجلس </w:t>
      </w:r>
      <w:proofErr w:type="spellStart"/>
      <w:r w:rsidR="00B1565C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>النواب،</w:t>
      </w:r>
      <w:proofErr w:type="spellEnd"/>
      <w:r w:rsidR="00B1565C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فإن اتخاذ القرار من طرف مكتب مجلس </w:t>
      </w:r>
      <w:proofErr w:type="spellStart"/>
      <w:r w:rsidR="00B1565C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>النواب،</w:t>
      </w:r>
      <w:proofErr w:type="spellEnd"/>
      <w:r w:rsidR="00B1565C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يكون </w:t>
      </w:r>
      <w:r w:rsidR="00C13740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مخالفا لمقتضيات المواد من 36 إلى 45  </w:t>
      </w:r>
      <w:r w:rsidR="00B1565C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>من</w:t>
      </w:r>
      <w:r w:rsidR="00C13740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النظام الداخلي لمجلس </w:t>
      </w:r>
      <w:proofErr w:type="spellStart"/>
      <w:r w:rsidR="00C13740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>النواب</w:t>
      </w:r>
      <w:r w:rsidR="00B1565C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>،</w:t>
      </w:r>
      <w:proofErr w:type="spellEnd"/>
      <w:r w:rsidR="00C13740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التي تنظم اختصاصات مكتب مجلس النواب والتي توردها على سبيل الحصر في </w:t>
      </w:r>
      <w:r w:rsidR="00B1565C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>(</w:t>
      </w:r>
      <w:r w:rsidR="00C13740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تطوير وتأهيل عمل </w:t>
      </w:r>
      <w:proofErr w:type="spellStart"/>
      <w:r w:rsidR="00C13740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>المجلس</w:t>
      </w:r>
      <w:r w:rsidR="00B1565C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>،</w:t>
      </w:r>
      <w:proofErr w:type="spellEnd"/>
      <w:r w:rsidR="00B1565C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و</w:t>
      </w:r>
      <w:r w:rsidR="00C13740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تنظيم علاقاته </w:t>
      </w:r>
      <w:proofErr w:type="spellStart"/>
      <w:r w:rsidR="00C13740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>الخارجية</w:t>
      </w:r>
      <w:r w:rsidR="00515008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>،</w:t>
      </w:r>
      <w:proofErr w:type="spellEnd"/>
      <w:r w:rsidR="00C13740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وشؤون </w:t>
      </w:r>
      <w:proofErr w:type="spellStart"/>
      <w:r w:rsidR="00C13740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>النواب</w:t>
      </w:r>
      <w:r w:rsidR="00515008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>،</w:t>
      </w:r>
      <w:proofErr w:type="spellEnd"/>
      <w:r w:rsidR="00C13740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والموارد </w:t>
      </w:r>
      <w:proofErr w:type="spellStart"/>
      <w:r w:rsidR="00C13740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>البشرية</w:t>
      </w:r>
      <w:r w:rsidR="00515008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>،</w:t>
      </w:r>
      <w:proofErr w:type="spellEnd"/>
      <w:r w:rsidR="00C13740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والمحافظة على ممتلكات </w:t>
      </w:r>
      <w:proofErr w:type="spellStart"/>
      <w:r w:rsidR="00C13740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>المجلس</w:t>
      </w:r>
      <w:r w:rsidR="00515008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>،</w:t>
      </w:r>
      <w:proofErr w:type="spellEnd"/>
      <w:r w:rsidR="00C13740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والتواصل والإعلام والتوثيق ووضع ميزانية المجلس وتسيير شؤونه المالية</w:t>
      </w:r>
      <w:r w:rsidR="00B1565C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>).</w:t>
      </w:r>
    </w:p>
    <w:p w:rsidR="00EB718A" w:rsidRPr="00844074" w:rsidRDefault="00515008" w:rsidP="00B1565C">
      <w:pPr>
        <w:bidi/>
        <w:spacing w:before="120" w:after="120" w:line="240" w:lineRule="auto"/>
        <w:ind w:left="1" w:firstLine="425"/>
        <w:jc w:val="both"/>
        <w:rPr>
          <w:rFonts w:ascii="Lotus Linotype" w:hAnsi="Lotus Linotype" w:cs="Traditional Arabic"/>
          <w:sz w:val="38"/>
          <w:szCs w:val="40"/>
          <w:rtl/>
          <w:lang w:bidi="ar-MA"/>
        </w:rPr>
      </w:pPr>
      <w:r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وحيث </w:t>
      </w:r>
      <w:r w:rsidR="004D398B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أن </w:t>
      </w:r>
      <w:r w:rsidR="00B1565C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قرارات تنظيم جلسات التشريع </w:t>
      </w:r>
      <w:r w:rsidR="004D398B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>يعود لندوة الرؤساء وليس</w:t>
      </w:r>
      <w:r w:rsidR="00B1565C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لمكتب مجلس النواب كما هو محدد في المواد </w:t>
      </w:r>
      <w:r w:rsidR="004D398B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116 </w:t>
      </w:r>
      <w:proofErr w:type="spellStart"/>
      <w:r w:rsidR="004D398B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>و117</w:t>
      </w:r>
      <w:proofErr w:type="spellEnd"/>
      <w:r w:rsidR="004D398B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</w:t>
      </w:r>
      <w:proofErr w:type="spellStart"/>
      <w:r w:rsidR="004D398B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>و118</w:t>
      </w:r>
      <w:proofErr w:type="spellEnd"/>
      <w:r w:rsidR="004D398B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من النظام الداخلي لمجلس </w:t>
      </w:r>
      <w:proofErr w:type="spellStart"/>
      <w:r w:rsidR="004D398B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>النواب</w:t>
      </w:r>
      <w:r w:rsidR="00B1565C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>،</w:t>
      </w:r>
      <w:proofErr w:type="spellEnd"/>
      <w:r w:rsidR="00B1565C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حيث تحيط ندوة الرؤساء وحدها ب</w:t>
      </w:r>
      <w:r w:rsidR="004D398B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</w:t>
      </w:r>
      <w:r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اختصاص </w:t>
      </w:r>
      <w:r w:rsidR="00B1565C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>(</w:t>
      </w:r>
      <w:r w:rsidR="004D398B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>تنظيم المناقشة العامة للنصوص المعروضة على المجلس</w:t>
      </w:r>
      <w:proofErr w:type="spellStart"/>
      <w:r w:rsidR="00B1565C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>)</w:t>
      </w:r>
      <w:proofErr w:type="spellEnd"/>
      <w:r w:rsidR="00B1565C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</w:t>
      </w:r>
      <w:r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وبذلك </w:t>
      </w:r>
      <w:r w:rsidR="00B1565C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>يكون قرار مكتب مجلس النواب قد خرق كذلك مقتضيات النظام الداخلي لمجلس النواب.</w:t>
      </w:r>
      <w:r w:rsidR="004D398B" w:rsidRPr="00844074"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</w:t>
      </w:r>
    </w:p>
    <w:p w:rsidR="00D2160C" w:rsidRDefault="00EB718A" w:rsidP="00EB718A">
      <w:pPr>
        <w:bidi/>
        <w:spacing w:before="120" w:after="120" w:line="240" w:lineRule="auto"/>
        <w:ind w:left="1" w:firstLine="425"/>
        <w:jc w:val="both"/>
        <w:rPr>
          <w:rFonts w:ascii="Lotus Linotype" w:hAnsi="Lotus Linotype" w:cs="Traditional Arabic"/>
          <w:b/>
          <w:bCs/>
          <w:sz w:val="38"/>
          <w:szCs w:val="40"/>
          <w:u w:val="single"/>
          <w:rtl/>
          <w:lang w:bidi="ar-MA"/>
        </w:rPr>
      </w:pPr>
      <w:r>
        <w:rPr>
          <w:rFonts w:ascii="Lotus Linotype" w:hAnsi="Lotus Linotype" w:cs="Traditional Arabic" w:hint="cs"/>
          <w:b/>
          <w:bCs/>
          <w:sz w:val="38"/>
          <w:szCs w:val="40"/>
          <w:u w:val="single"/>
          <w:rtl/>
          <w:lang w:bidi="ar-MA"/>
        </w:rPr>
        <w:lastRenderedPageBreak/>
        <w:t xml:space="preserve">رابعا </w:t>
      </w:r>
      <w:proofErr w:type="spellStart"/>
      <w:r w:rsidR="00D2160C">
        <w:rPr>
          <w:rFonts w:ascii="Lotus Linotype" w:hAnsi="Lotus Linotype" w:cs="Traditional Arabic" w:hint="cs"/>
          <w:b/>
          <w:bCs/>
          <w:sz w:val="38"/>
          <w:szCs w:val="40"/>
          <w:u w:val="single"/>
          <w:rtl/>
          <w:lang w:bidi="ar-MA"/>
        </w:rPr>
        <w:t>-</w:t>
      </w:r>
      <w:proofErr w:type="spellEnd"/>
      <w:r w:rsidR="00D2160C">
        <w:rPr>
          <w:rFonts w:ascii="Lotus Linotype" w:hAnsi="Lotus Linotype" w:cs="Traditional Arabic" w:hint="cs"/>
          <w:b/>
          <w:bCs/>
          <w:sz w:val="38"/>
          <w:szCs w:val="40"/>
          <w:u w:val="single"/>
          <w:rtl/>
          <w:lang w:bidi="ar-MA"/>
        </w:rPr>
        <w:t xml:space="preserve"> في شأن الوسيلة المتعلق بانتهاك الفصل </w:t>
      </w:r>
      <w:r w:rsidR="00D2160C">
        <w:rPr>
          <w:rFonts w:ascii="Lotus Linotype" w:hAnsi="Lotus Linotype" w:cs="Traditional Arabic" w:hint="cs"/>
          <w:b/>
          <w:bCs/>
          <w:sz w:val="38"/>
          <w:szCs w:val="36"/>
          <w:u w:val="single"/>
          <w:rtl/>
          <w:lang w:bidi="ar-MA"/>
        </w:rPr>
        <w:t>84</w:t>
      </w:r>
      <w:r w:rsidR="00D2160C">
        <w:rPr>
          <w:rFonts w:ascii="Lotus Linotype" w:hAnsi="Lotus Linotype" w:cs="Traditional Arabic" w:hint="cs"/>
          <w:b/>
          <w:bCs/>
          <w:sz w:val="38"/>
          <w:szCs w:val="40"/>
          <w:u w:val="single"/>
          <w:rtl/>
          <w:lang w:bidi="ar-MA"/>
        </w:rPr>
        <w:t xml:space="preserve"> من الدستور:</w:t>
      </w:r>
    </w:p>
    <w:p w:rsidR="00D2160C" w:rsidRDefault="00D2160C" w:rsidP="00D2160C">
      <w:pPr>
        <w:bidi/>
        <w:spacing w:before="120" w:after="120" w:line="240" w:lineRule="auto"/>
        <w:ind w:left="1" w:firstLine="425"/>
        <w:jc w:val="both"/>
        <w:rPr>
          <w:rFonts w:ascii="Lotus Linotype" w:hAnsi="Lotus Linotype" w:cs="Traditional Arabic"/>
          <w:sz w:val="38"/>
          <w:szCs w:val="40"/>
          <w:rtl/>
          <w:lang w:bidi="ar-MA"/>
        </w:rPr>
      </w:pPr>
      <w:proofErr w:type="gram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لقد</w:t>
      </w:r>
      <w:proofErr w:type="gram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ذهب البعض إلى أن وجود حالة للطوارئ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الصحية،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يعد شكلا من الاستثناء يبرر القبول العرضي لبعض التصرفات القانونية. وفي هذا </w:t>
      </w:r>
      <w:proofErr w:type="spellStart"/>
      <w:proofErr w:type="gram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السياق</w:t>
      </w:r>
      <w:proofErr w:type="gram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نود أن نثير انتباه محكمتكم إلى العناصر التالية:</w:t>
      </w:r>
    </w:p>
    <w:p w:rsidR="00D2160C" w:rsidRDefault="00D2160C" w:rsidP="00D2160C">
      <w:pPr>
        <w:bidi/>
        <w:spacing w:before="120" w:after="120" w:line="240" w:lineRule="auto"/>
        <w:ind w:left="1" w:firstLine="425"/>
        <w:jc w:val="both"/>
        <w:rPr>
          <w:rFonts w:ascii="Lotus Linotype" w:hAnsi="Lotus Linotype" w:cs="Traditional Arabic"/>
          <w:sz w:val="38"/>
          <w:szCs w:val="40"/>
          <w:rtl/>
          <w:lang w:bidi="ar-MA"/>
        </w:rPr>
      </w:pPr>
      <w:proofErr w:type="spellStart"/>
      <w:r>
        <w:rPr>
          <w:rFonts w:ascii="Lotus Linotype" w:hAnsi="Lotus Linotype" w:cs="Traditional Arabic" w:hint="cs"/>
          <w:b/>
          <w:bCs/>
          <w:sz w:val="38"/>
          <w:szCs w:val="40"/>
          <w:rtl/>
          <w:lang w:bidi="ar-MA"/>
        </w:rPr>
        <w:t>أ</w:t>
      </w:r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-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</w:t>
      </w:r>
      <w:proofErr w:type="gram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إن</w:t>
      </w:r>
      <w:proofErr w:type="gram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القانون موضوع المصادقة لا يحتاج إلى أغلبية دستورية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معينة،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وأنه يمكن التصويت عليه بالحد الأدنى من السيدات والسادة النواب ويعتبر التصويت صحيحا.</w:t>
      </w:r>
    </w:p>
    <w:p w:rsidR="00D2160C" w:rsidRDefault="00D2160C" w:rsidP="00D2160C">
      <w:pPr>
        <w:bidi/>
        <w:spacing w:before="120" w:after="120" w:line="240" w:lineRule="auto"/>
        <w:ind w:left="1" w:firstLine="425"/>
        <w:jc w:val="both"/>
        <w:rPr>
          <w:rFonts w:ascii="Lotus Linotype" w:hAnsi="Lotus Linotype" w:cs="Traditional Arabic"/>
          <w:b/>
          <w:bCs/>
          <w:sz w:val="38"/>
          <w:szCs w:val="40"/>
          <w:rtl/>
          <w:lang w:bidi="ar-MA"/>
        </w:rPr>
      </w:pPr>
      <w:proofErr w:type="gram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وحيث</w:t>
      </w:r>
      <w:proofErr w:type="gram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أن الفصل  </w:t>
      </w:r>
      <w:r>
        <w:rPr>
          <w:rFonts w:ascii="Lotus Linotype" w:hAnsi="Lotus Linotype" w:cs="Traditional Arabic" w:hint="cs"/>
          <w:sz w:val="38"/>
          <w:szCs w:val="36"/>
          <w:rtl/>
          <w:lang w:bidi="ar-MA"/>
        </w:rPr>
        <w:t>70</w:t>
      </w:r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من الدستور لم يشترط عدد معين من الحضور أثناء التصويت على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القوانين،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حيث ينص على أن البرلمان </w:t>
      </w:r>
      <w:r>
        <w:rPr>
          <w:rFonts w:ascii="Lotus Linotype" w:hAnsi="Lotus Linotype" w:cs="Traditional Arabic" w:hint="cs"/>
          <w:b/>
          <w:bCs/>
          <w:sz w:val="38"/>
          <w:szCs w:val="40"/>
          <w:rtl/>
          <w:lang w:bidi="ar-MA"/>
        </w:rPr>
        <w:t xml:space="preserve">"يمارس السلطة التشريعية. يصوت البرلمان على </w:t>
      </w:r>
      <w:proofErr w:type="spellStart"/>
      <w:r>
        <w:rPr>
          <w:rFonts w:ascii="Lotus Linotype" w:hAnsi="Lotus Linotype" w:cs="Traditional Arabic" w:hint="cs"/>
          <w:b/>
          <w:bCs/>
          <w:sz w:val="38"/>
          <w:szCs w:val="40"/>
          <w:rtl/>
          <w:lang w:bidi="ar-MA"/>
        </w:rPr>
        <w:t>القوانين،</w:t>
      </w:r>
      <w:proofErr w:type="spellEnd"/>
      <w:r>
        <w:rPr>
          <w:rFonts w:ascii="Lotus Linotype" w:hAnsi="Lotus Linotype" w:cs="Traditional Arabic" w:hint="cs"/>
          <w:b/>
          <w:bCs/>
          <w:sz w:val="38"/>
          <w:szCs w:val="40"/>
          <w:rtl/>
          <w:lang w:bidi="ar-MA"/>
        </w:rPr>
        <w:t xml:space="preserve"> ويراقب عمل </w:t>
      </w:r>
      <w:proofErr w:type="spellStart"/>
      <w:r>
        <w:rPr>
          <w:rFonts w:ascii="Lotus Linotype" w:hAnsi="Lotus Linotype" w:cs="Traditional Arabic" w:hint="cs"/>
          <w:b/>
          <w:bCs/>
          <w:sz w:val="38"/>
          <w:szCs w:val="40"/>
          <w:rtl/>
          <w:lang w:bidi="ar-MA"/>
        </w:rPr>
        <w:t>الحكومة"،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وأن الفصل </w:t>
      </w:r>
      <w:r>
        <w:rPr>
          <w:rFonts w:ascii="Lotus Linotype" w:hAnsi="Lotus Linotype" w:cs="Traditional Arabic" w:hint="cs"/>
          <w:sz w:val="38"/>
          <w:szCs w:val="36"/>
          <w:rtl/>
          <w:lang w:bidi="ar-MA"/>
        </w:rPr>
        <w:t>81</w:t>
      </w:r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من الدستور كذلك لم يشترط بدوره نصابا معينا للتصويت على قوانين المصادقة على مراسيم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قوانين،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إذ نص على أنه </w:t>
      </w:r>
      <w:r>
        <w:rPr>
          <w:rFonts w:ascii="Lotus Linotype" w:hAnsi="Lotus Linotype" w:cs="Traditional Arabic" w:hint="cs"/>
          <w:b/>
          <w:bCs/>
          <w:sz w:val="38"/>
          <w:szCs w:val="40"/>
          <w:rtl/>
          <w:lang w:bidi="ar-MA"/>
        </w:rPr>
        <w:t xml:space="preserve">"يمكن للحكومة أن </w:t>
      </w:r>
      <w:proofErr w:type="spellStart"/>
      <w:r>
        <w:rPr>
          <w:rFonts w:ascii="Lotus Linotype" w:hAnsi="Lotus Linotype" w:cs="Traditional Arabic" w:hint="cs"/>
          <w:b/>
          <w:bCs/>
          <w:sz w:val="38"/>
          <w:szCs w:val="40"/>
          <w:rtl/>
          <w:lang w:bidi="ar-MA"/>
        </w:rPr>
        <w:t>تصدر،</w:t>
      </w:r>
      <w:proofErr w:type="spellEnd"/>
      <w:r>
        <w:rPr>
          <w:rFonts w:ascii="Lotus Linotype" w:hAnsi="Lotus Linotype" w:cs="Traditional Arabic" w:hint="cs"/>
          <w:b/>
          <w:bCs/>
          <w:sz w:val="38"/>
          <w:szCs w:val="40"/>
          <w:rtl/>
          <w:lang w:bidi="ar-MA"/>
        </w:rPr>
        <w:t xml:space="preserve"> خلال الفترة الفاصلة بين </w:t>
      </w:r>
      <w:proofErr w:type="spellStart"/>
      <w:r>
        <w:rPr>
          <w:rFonts w:ascii="Lotus Linotype" w:hAnsi="Lotus Linotype" w:cs="Traditional Arabic" w:hint="cs"/>
          <w:b/>
          <w:bCs/>
          <w:sz w:val="38"/>
          <w:szCs w:val="40"/>
          <w:rtl/>
          <w:lang w:bidi="ar-MA"/>
        </w:rPr>
        <w:t>الدورات،</w:t>
      </w:r>
      <w:proofErr w:type="spellEnd"/>
      <w:r>
        <w:rPr>
          <w:rFonts w:ascii="Lotus Linotype" w:hAnsi="Lotus Linotype" w:cs="Traditional Arabic" w:hint="cs"/>
          <w:b/>
          <w:bCs/>
          <w:sz w:val="38"/>
          <w:szCs w:val="40"/>
          <w:rtl/>
          <w:lang w:bidi="ar-MA"/>
        </w:rPr>
        <w:t xml:space="preserve"> وباتفاق مع اللجان التي يعنيها الأمر في كلا </w:t>
      </w:r>
      <w:proofErr w:type="spellStart"/>
      <w:r>
        <w:rPr>
          <w:rFonts w:ascii="Lotus Linotype" w:hAnsi="Lotus Linotype" w:cs="Traditional Arabic" w:hint="cs"/>
          <w:b/>
          <w:bCs/>
          <w:sz w:val="38"/>
          <w:szCs w:val="40"/>
          <w:rtl/>
          <w:lang w:bidi="ar-MA"/>
        </w:rPr>
        <w:t>المجلسين،</w:t>
      </w:r>
      <w:proofErr w:type="spellEnd"/>
      <w:r>
        <w:rPr>
          <w:rFonts w:ascii="Lotus Linotype" w:hAnsi="Lotus Linotype" w:cs="Traditional Arabic" w:hint="cs"/>
          <w:b/>
          <w:bCs/>
          <w:sz w:val="38"/>
          <w:szCs w:val="40"/>
          <w:rtl/>
          <w:lang w:bidi="ar-MA"/>
        </w:rPr>
        <w:t xml:space="preserve"> مراسيم </w:t>
      </w:r>
      <w:proofErr w:type="spellStart"/>
      <w:r>
        <w:rPr>
          <w:rFonts w:ascii="Lotus Linotype" w:hAnsi="Lotus Linotype" w:cs="Traditional Arabic" w:hint="cs"/>
          <w:b/>
          <w:bCs/>
          <w:sz w:val="38"/>
          <w:szCs w:val="40"/>
          <w:rtl/>
          <w:lang w:bidi="ar-MA"/>
        </w:rPr>
        <w:t>قوانين،</w:t>
      </w:r>
      <w:proofErr w:type="spellEnd"/>
      <w:r>
        <w:rPr>
          <w:rFonts w:ascii="Lotus Linotype" w:hAnsi="Lotus Linotype" w:cs="Traditional Arabic" w:hint="cs"/>
          <w:b/>
          <w:bCs/>
          <w:sz w:val="38"/>
          <w:szCs w:val="40"/>
          <w:rtl/>
          <w:lang w:bidi="ar-MA"/>
        </w:rPr>
        <w:t xml:space="preserve"> يجب عرضها بقصد المصادقة عليها من طرف </w:t>
      </w:r>
      <w:proofErr w:type="spellStart"/>
      <w:r>
        <w:rPr>
          <w:rFonts w:ascii="Lotus Linotype" w:hAnsi="Lotus Linotype" w:cs="Traditional Arabic" w:hint="cs"/>
          <w:b/>
          <w:bCs/>
          <w:sz w:val="38"/>
          <w:szCs w:val="40"/>
          <w:rtl/>
          <w:lang w:bidi="ar-MA"/>
        </w:rPr>
        <w:t>البرلمان،</w:t>
      </w:r>
      <w:proofErr w:type="spellEnd"/>
      <w:r>
        <w:rPr>
          <w:rFonts w:ascii="Lotus Linotype" w:hAnsi="Lotus Linotype" w:cs="Traditional Arabic" w:hint="cs"/>
          <w:b/>
          <w:bCs/>
          <w:sz w:val="38"/>
          <w:szCs w:val="40"/>
          <w:rtl/>
          <w:lang w:bidi="ar-MA"/>
        </w:rPr>
        <w:t xml:space="preserve"> خلال دورته العادية </w:t>
      </w:r>
      <w:proofErr w:type="spellStart"/>
      <w:r>
        <w:rPr>
          <w:rFonts w:ascii="Lotus Linotype" w:hAnsi="Lotus Linotype" w:cs="Traditional Arabic" w:hint="cs"/>
          <w:b/>
          <w:bCs/>
          <w:sz w:val="38"/>
          <w:szCs w:val="40"/>
          <w:rtl/>
          <w:lang w:bidi="ar-MA"/>
        </w:rPr>
        <w:t>الموالية".</w:t>
      </w:r>
      <w:proofErr w:type="spellEnd"/>
    </w:p>
    <w:p w:rsidR="00D2160C" w:rsidRDefault="00D2160C" w:rsidP="00D2160C">
      <w:pPr>
        <w:bidi/>
        <w:spacing w:before="120" w:after="120" w:line="240" w:lineRule="auto"/>
        <w:ind w:left="1" w:firstLine="425"/>
        <w:jc w:val="both"/>
        <w:rPr>
          <w:rFonts w:ascii="Lotus Linotype" w:hAnsi="Lotus Linotype" w:cs="Traditional Arabic"/>
          <w:sz w:val="38"/>
          <w:szCs w:val="40"/>
          <w:rtl/>
          <w:lang w:bidi="ar-MA"/>
        </w:rPr>
      </w:pPr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وحيث أن التعامل مع هذا القانون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بإخلالات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دستورية وقانونية لا مبرر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لها،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ما دام أن الوضع القانوني لا يحتاج إلى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ذلك،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لأن طبيعة الوضعية التي كان فيها المجلس كان بإمكانه التصويت على هذا القانون بمن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حَضَر،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وأن ذلك لن يخل البتة بمسطرة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التشريع،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وأن العيوب التي طالت المحضر وعدم إحاطته بمسطرة التشريع في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كليتها،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فيها مساس بحقوق السيدات والسادة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النواب،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لا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سيما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منها تلك المتعلقة بمعرفة مآل التصويت على القانون ومدى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شرعيته،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وبذلك تكون مسطرة التصويت قد أخلت بأحكام الفصل </w:t>
      </w:r>
      <w:r>
        <w:rPr>
          <w:rFonts w:ascii="Lotus Linotype" w:hAnsi="Lotus Linotype" w:cs="Traditional Arabic" w:hint="cs"/>
          <w:sz w:val="38"/>
          <w:szCs w:val="36"/>
          <w:rtl/>
          <w:lang w:bidi="ar-MA"/>
        </w:rPr>
        <w:t>84</w:t>
      </w:r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من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الدستور،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الذي ينص على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أنه </w:t>
      </w:r>
      <w:proofErr w:type="spellEnd"/>
      <w:r>
        <w:rPr>
          <w:rFonts w:ascii="Lotus Linotype" w:hAnsi="Lotus Linotype" w:cs="Traditional Arabic" w:hint="cs"/>
          <w:b/>
          <w:bCs/>
          <w:sz w:val="38"/>
          <w:szCs w:val="40"/>
          <w:rtl/>
          <w:lang w:bidi="ar-MA"/>
        </w:rPr>
        <w:t xml:space="preserve">"يتداول كل مجلس في النص الذي صوت عليه المجلس الآخر في الصيغة التي أحيل </w:t>
      </w:r>
      <w:proofErr w:type="spellStart"/>
      <w:r>
        <w:rPr>
          <w:rFonts w:ascii="Lotus Linotype" w:hAnsi="Lotus Linotype" w:cs="Traditional Arabic" w:hint="cs"/>
          <w:b/>
          <w:bCs/>
          <w:sz w:val="38"/>
          <w:szCs w:val="40"/>
          <w:rtl/>
          <w:lang w:bidi="ar-MA"/>
        </w:rPr>
        <w:t>بها</w:t>
      </w:r>
      <w:proofErr w:type="spellEnd"/>
      <w:r>
        <w:rPr>
          <w:rFonts w:ascii="Lotus Linotype" w:hAnsi="Lotus Linotype" w:cs="Traditional Arabic" w:hint="cs"/>
          <w:b/>
          <w:bCs/>
          <w:sz w:val="38"/>
          <w:szCs w:val="40"/>
          <w:rtl/>
          <w:lang w:bidi="ar-MA"/>
        </w:rPr>
        <w:t xml:space="preserve"> عليه </w:t>
      </w:r>
      <w:proofErr w:type="spellStart"/>
      <w:r>
        <w:rPr>
          <w:rFonts w:ascii="Lotus Linotype" w:hAnsi="Lotus Linotype" w:cs="Traditional Arabic" w:hint="cs"/>
          <w:b/>
          <w:bCs/>
          <w:sz w:val="38"/>
          <w:szCs w:val="40"/>
          <w:rtl/>
          <w:lang w:bidi="ar-MA"/>
        </w:rPr>
        <w:t>؛</w:t>
      </w:r>
      <w:proofErr w:type="spellEnd"/>
      <w:r>
        <w:rPr>
          <w:rFonts w:ascii="Lotus Linotype" w:hAnsi="Lotus Linotype" w:cs="Traditional Arabic" w:hint="cs"/>
          <w:b/>
          <w:bCs/>
          <w:sz w:val="38"/>
          <w:szCs w:val="40"/>
          <w:rtl/>
          <w:lang w:bidi="ar-MA"/>
        </w:rPr>
        <w:t xml:space="preserve"> ويعود لمجلس النواب التصويت النهائي على النص الذي تم البت </w:t>
      </w:r>
      <w:proofErr w:type="spellStart"/>
      <w:r>
        <w:rPr>
          <w:rFonts w:ascii="Lotus Linotype" w:hAnsi="Lotus Linotype" w:cs="Traditional Arabic" w:hint="cs"/>
          <w:b/>
          <w:bCs/>
          <w:sz w:val="38"/>
          <w:szCs w:val="40"/>
          <w:rtl/>
          <w:lang w:bidi="ar-MA"/>
        </w:rPr>
        <w:t>فيه،</w:t>
      </w:r>
      <w:proofErr w:type="spellEnd"/>
      <w:r>
        <w:rPr>
          <w:rFonts w:ascii="Lotus Linotype" w:hAnsi="Lotus Linotype" w:cs="Traditional Arabic" w:hint="cs"/>
          <w:b/>
          <w:bCs/>
          <w:sz w:val="38"/>
          <w:szCs w:val="40"/>
          <w:rtl/>
          <w:lang w:bidi="ar-MA"/>
        </w:rPr>
        <w:t xml:space="preserve"> ولا يقع هذا التصويت إلا بالأغلبية المطلقة لأعضائه </w:t>
      </w:r>
      <w:proofErr w:type="spellStart"/>
      <w:r>
        <w:rPr>
          <w:rFonts w:ascii="Lotus Linotype" w:hAnsi="Lotus Linotype" w:cs="Traditional Arabic" w:hint="cs"/>
          <w:b/>
          <w:bCs/>
          <w:sz w:val="38"/>
          <w:szCs w:val="40"/>
          <w:rtl/>
          <w:lang w:bidi="ar-MA"/>
        </w:rPr>
        <w:t>الحاضرين".</w:t>
      </w:r>
      <w:proofErr w:type="spellEnd"/>
    </w:p>
    <w:p w:rsidR="00D2160C" w:rsidRDefault="00D2160C" w:rsidP="00D2160C">
      <w:pPr>
        <w:bidi/>
        <w:spacing w:before="120" w:after="120" w:line="240" w:lineRule="auto"/>
        <w:ind w:left="1" w:firstLine="425"/>
        <w:jc w:val="both"/>
        <w:rPr>
          <w:rFonts w:ascii="Lotus Linotype" w:hAnsi="Lotus Linotype" w:cs="Traditional Arabic"/>
          <w:sz w:val="38"/>
          <w:szCs w:val="40"/>
          <w:rtl/>
          <w:lang w:bidi="ar-MA"/>
        </w:rPr>
      </w:pPr>
      <w:proofErr w:type="gram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lastRenderedPageBreak/>
        <w:t>وحيث</w:t>
      </w:r>
      <w:proofErr w:type="gram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أن اشتراط أغلبية معينة من حضور السيدات والسادة النواب جاء بشكل حصري في الدستور منها حالات التصويت على (السادة أعضاء المحكمة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الدستورية،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و التصويت على ملتمس الرقابة و سحب الثقة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).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</w:t>
      </w:r>
    </w:p>
    <w:p w:rsidR="00D2160C" w:rsidRDefault="00D2160C" w:rsidP="00D2160C">
      <w:pPr>
        <w:bidi/>
        <w:spacing w:before="120" w:after="120" w:line="240" w:lineRule="auto"/>
        <w:ind w:left="1" w:firstLine="425"/>
        <w:jc w:val="both"/>
        <w:rPr>
          <w:rFonts w:ascii="Lotus Linotype" w:hAnsi="Lotus Linotype" w:cs="Traditional Arabic"/>
          <w:sz w:val="38"/>
          <w:szCs w:val="40"/>
          <w:rtl/>
          <w:lang w:bidi="ar-MA"/>
        </w:rPr>
      </w:pPr>
      <w:proofErr w:type="gram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وحيث</w:t>
      </w:r>
      <w:proofErr w:type="gram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أن هذه المسطرة تشكل كذلك إخلالا بمضمون المادة </w:t>
      </w:r>
      <w:r>
        <w:rPr>
          <w:rFonts w:ascii="Lotus Linotype" w:hAnsi="Lotus Linotype" w:cs="Traditional Arabic" w:hint="cs"/>
          <w:sz w:val="38"/>
          <w:szCs w:val="36"/>
          <w:rtl/>
          <w:lang w:bidi="ar-MA"/>
        </w:rPr>
        <w:t>156</w:t>
      </w:r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من النظام الداخلي لمجلس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النواب،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التي تنص على أن </w:t>
      </w:r>
      <w:r>
        <w:rPr>
          <w:rFonts w:ascii="Lotus Linotype" w:hAnsi="Lotus Linotype" w:cs="Traditional Arabic" w:hint="cs"/>
          <w:b/>
          <w:bCs/>
          <w:sz w:val="38"/>
          <w:szCs w:val="40"/>
          <w:rtl/>
          <w:lang w:bidi="ar-MA"/>
        </w:rPr>
        <w:t xml:space="preserve">"الاقتراع يكون صحيحا أيا كان عدد الحاضرين إلا في الحالات التي يوجب فيها الدستور أغلبية </w:t>
      </w:r>
      <w:proofErr w:type="spellStart"/>
      <w:r>
        <w:rPr>
          <w:rFonts w:ascii="Lotus Linotype" w:hAnsi="Lotus Linotype" w:cs="Traditional Arabic" w:hint="cs"/>
          <w:b/>
          <w:bCs/>
          <w:sz w:val="38"/>
          <w:szCs w:val="40"/>
          <w:rtl/>
          <w:lang w:bidi="ar-MA"/>
        </w:rPr>
        <w:t>معينة".</w:t>
      </w:r>
      <w:proofErr w:type="spellEnd"/>
    </w:p>
    <w:p w:rsidR="00D2160C" w:rsidRDefault="00D2160C" w:rsidP="00D2160C">
      <w:pPr>
        <w:bidi/>
        <w:spacing w:before="120" w:after="120" w:line="240" w:lineRule="auto"/>
        <w:ind w:left="1" w:firstLine="425"/>
        <w:jc w:val="both"/>
        <w:rPr>
          <w:rFonts w:ascii="Lotus Linotype" w:hAnsi="Lotus Linotype" w:cs="Traditional Arabic"/>
          <w:sz w:val="38"/>
          <w:szCs w:val="40"/>
          <w:rtl/>
          <w:lang w:bidi="ar-MA"/>
        </w:rPr>
      </w:pPr>
      <w:proofErr w:type="spellStart"/>
      <w:r>
        <w:rPr>
          <w:rFonts w:ascii="Lotus Linotype" w:hAnsi="Lotus Linotype" w:cs="Traditional Arabic" w:hint="cs"/>
          <w:b/>
          <w:bCs/>
          <w:sz w:val="38"/>
          <w:szCs w:val="40"/>
          <w:rtl/>
          <w:lang w:bidi="ar-MA"/>
        </w:rPr>
        <w:t>ب</w:t>
      </w:r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-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وحيث أنه بالنظر لما لجلالة الملك من سلطة الأمر بتنفيذ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قانون،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وأن المحضر هو الوثيقة السند لمعرفة حسن سير مسطرة التشريع ومساهمة القوى البرلمانية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فيها،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غير أن المحضر الذي بين أيدينا لا يفي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بالغرض،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ويختلف في  صيغته المكتوبة مع تلك المسجلة صوتا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وصورة،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بل وأن واقع الجلسة يتعارض مع التوثيق الورقي المنشور على بوابة المجلس.</w:t>
      </w:r>
    </w:p>
    <w:p w:rsidR="00D2160C" w:rsidRDefault="00D2160C" w:rsidP="00D2160C">
      <w:pPr>
        <w:bidi/>
        <w:spacing w:before="120" w:after="120" w:line="240" w:lineRule="auto"/>
        <w:ind w:left="1" w:firstLine="425"/>
        <w:jc w:val="both"/>
        <w:rPr>
          <w:rFonts w:ascii="Lotus Linotype" w:hAnsi="Lotus Linotype" w:cs="Traditional Arabic"/>
          <w:sz w:val="38"/>
          <w:szCs w:val="40"/>
          <w:rtl/>
          <w:lang w:bidi="ar-MA"/>
        </w:rPr>
      </w:pPr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وحيث إن مسطرة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التصويت،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لحساسيتها،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ودقتها،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وتعلقها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بأجرأة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حكم دستوري قاطع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وواضح،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يجعل النصوص المنظمة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لها،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بغض النظر عن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تراتبيتها،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جزءً لا يتجزأ من الكتلة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الدستورية،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وللمحكمة الدستورية حق مراقبتها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والتثبت،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في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ضوئها،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من سلامتها.</w:t>
      </w:r>
    </w:p>
    <w:p w:rsidR="00D2160C" w:rsidRDefault="00D2160C" w:rsidP="00D2160C">
      <w:pPr>
        <w:bidi/>
        <w:spacing w:before="120" w:after="120" w:line="240" w:lineRule="auto"/>
        <w:ind w:left="1" w:firstLine="425"/>
        <w:jc w:val="both"/>
        <w:rPr>
          <w:rFonts w:ascii="Lotus Linotype" w:hAnsi="Lotus Linotype" w:cs="Traditional Arabic"/>
          <w:sz w:val="38"/>
          <w:szCs w:val="40"/>
          <w:rtl/>
          <w:lang w:bidi="ar-MA"/>
        </w:rPr>
      </w:pPr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حيث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إنه،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والحالة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هاته،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فإن الطريقة التي تم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بها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التصويت على هذا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القانون،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وكيفيات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نقل معطياتها إلى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المحضر،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تجعلنا نعدها إجراءات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باطلة،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وأن هذا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العيب،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بالنظر لأنه يطال حلقة مهمة وأخيرة في عملية المصادقة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البرلمانية،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يتعين معه إلغاء القانون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المذكور،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لعدم مطابقته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للدستور،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ولمقتضيات النظام الداخلي الهادفة إلى بيان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كيفيات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ممارسة حق التصويت باعتباره حقا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دستوريا،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وترتيب الآثار القانونية على ذلك.</w:t>
      </w:r>
    </w:p>
    <w:p w:rsidR="00D2160C" w:rsidRDefault="00D2160C" w:rsidP="00D2160C">
      <w:pPr>
        <w:bidi/>
        <w:spacing w:before="120" w:after="120" w:line="240" w:lineRule="auto"/>
        <w:ind w:left="1" w:firstLine="425"/>
        <w:jc w:val="both"/>
        <w:rPr>
          <w:rFonts w:ascii="Lotus Linotype" w:hAnsi="Lotus Linotype" w:cs="Traditional Arabic"/>
          <w:sz w:val="38"/>
          <w:szCs w:val="40"/>
          <w:rtl/>
          <w:lang w:bidi="ar-MA"/>
        </w:rPr>
      </w:pPr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وتأسيسا على ما سبق:</w:t>
      </w:r>
    </w:p>
    <w:p w:rsidR="00D2160C" w:rsidRDefault="00D2160C" w:rsidP="00D2160C">
      <w:pPr>
        <w:bidi/>
        <w:spacing w:before="120" w:after="120" w:line="240" w:lineRule="auto"/>
        <w:ind w:left="1" w:firstLine="425"/>
        <w:jc w:val="both"/>
        <w:rPr>
          <w:rFonts w:ascii="Lotus Linotype" w:hAnsi="Lotus Linotype" w:cs="Traditional Arabic"/>
          <w:sz w:val="38"/>
          <w:szCs w:val="40"/>
          <w:rtl/>
          <w:lang w:bidi="ar-MA"/>
        </w:rPr>
      </w:pP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أولا-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فإن المحيلين يلتمسون من المحكمة الدستورية التصريح بعدم دستورية المسطرة التشريعية المتبعة في إقرار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القانون،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موضوع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الإحالة،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لا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سيما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منها الجوانب المرتبطة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بالتصويت،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والتصريح تبعا لذلك بعدم دستورية قانون المصادقة في كليته؛</w:t>
      </w:r>
    </w:p>
    <w:p w:rsidR="00D2160C" w:rsidRDefault="00D2160C" w:rsidP="00D2160C">
      <w:pPr>
        <w:bidi/>
        <w:spacing w:before="120" w:after="120" w:line="240" w:lineRule="auto"/>
        <w:ind w:left="1" w:firstLine="425"/>
        <w:jc w:val="both"/>
        <w:rPr>
          <w:rFonts w:ascii="Lotus Linotype" w:hAnsi="Lotus Linotype" w:cs="Traditional Arabic"/>
          <w:sz w:val="38"/>
          <w:szCs w:val="40"/>
          <w:rtl/>
          <w:lang w:bidi="ar-MA"/>
        </w:rPr>
      </w:pP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lastRenderedPageBreak/>
        <w:t>ثانيا-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حفظ حق المحكمة الدستورية في إثارة ما يبدو لها من وسائل دستورية جديدة لم تُحِط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بها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الإحالة،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إسوة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بالمنهج الذي سارت عليه في قرارها عدد </w:t>
      </w:r>
      <w:r>
        <w:rPr>
          <w:rFonts w:ascii="Lotus Linotype" w:hAnsi="Lotus Linotype" w:cs="Traditional Arabic" w:hint="cs"/>
          <w:sz w:val="34"/>
          <w:szCs w:val="36"/>
          <w:rtl/>
          <w:lang w:bidi="ar-MA"/>
        </w:rPr>
        <w:t>19/89</w:t>
      </w:r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بشأن مراقبة دستورية قانون التنظيم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القضائي،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بتوسيعها دائرة فحص الدستورية بشكل تجاوز طلبات رئيس الحكومة في إحالته إلى المحكمة الموقرة. وفي هذا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الإطار،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تود جهة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الإحالة،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من المحكمة الدستورية النظر في مدى دستورية تعديل المقتضى المتعلق بتجاوز سقف التمويلات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الخارجية،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الذي ورد في صيغته الأصلية وفق قانون للمالية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السنوي،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بواسطة قانون عادي. لما في ذلك من رفع اللبس المتعلق بهذه النقطة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القانونية،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وبما يحفظ مجالات التشريع وفق قانون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المالية،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المحددة وفقا للقانون التنظيمي لقانون المالية لا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سيما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المادة السادسة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منه،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من امتداد التشريع بمقتضى القوانين العادية إليها.  </w:t>
      </w:r>
    </w:p>
    <w:p w:rsidR="00D2160C" w:rsidRDefault="00D2160C" w:rsidP="00D2160C">
      <w:pPr>
        <w:bidi/>
        <w:spacing w:before="120" w:after="120" w:line="240" w:lineRule="auto"/>
        <w:ind w:left="1" w:firstLine="425"/>
        <w:jc w:val="both"/>
        <w:rPr>
          <w:rFonts w:ascii="Lotus Linotype" w:hAnsi="Lotus Linotype" w:cs="Traditional Arabic"/>
          <w:sz w:val="38"/>
          <w:szCs w:val="40"/>
          <w:rtl/>
          <w:lang w:bidi="ar-MA"/>
        </w:rPr>
      </w:pPr>
      <w:proofErr w:type="spellStart"/>
      <w:proofErr w:type="gram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ثالثا</w:t>
      </w:r>
      <w:proofErr w:type="gram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-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عدم إصدار الأمر بتنفيذ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القانون،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وإيداع مشروع قانون المصادقة من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جديد،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بعد ترتيب الحكومة لأثر قرار المحكمة الدستورية في </w:t>
      </w:r>
      <w:proofErr w:type="spellStart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>الموضوع،</w:t>
      </w:r>
      <w:proofErr w:type="spellEnd"/>
      <w:r>
        <w:rPr>
          <w:rFonts w:ascii="Lotus Linotype" w:hAnsi="Lotus Linotype" w:cs="Traditional Arabic" w:hint="cs"/>
          <w:sz w:val="38"/>
          <w:szCs w:val="40"/>
          <w:rtl/>
          <w:lang w:bidi="ar-MA"/>
        </w:rPr>
        <w:t xml:space="preserve"> لدى مكتب مجلس النواب.</w:t>
      </w:r>
    </w:p>
    <w:p w:rsidR="00107532" w:rsidRDefault="00107532" w:rsidP="00107532">
      <w:pPr>
        <w:bidi/>
        <w:spacing w:before="120" w:after="120" w:line="240" w:lineRule="auto"/>
        <w:ind w:left="1" w:firstLine="425"/>
        <w:jc w:val="both"/>
        <w:rPr>
          <w:rFonts w:ascii="Lotus Linotype" w:hAnsi="Lotus Linotype" w:cs="Traditional Arabic"/>
          <w:sz w:val="38"/>
          <w:szCs w:val="40"/>
          <w:rtl/>
          <w:lang w:bidi="ar-MA"/>
        </w:rPr>
      </w:pPr>
    </w:p>
    <w:p w:rsidR="00107532" w:rsidRDefault="00107532" w:rsidP="00107532">
      <w:pPr>
        <w:bidi/>
        <w:spacing w:before="120" w:after="120" w:line="240" w:lineRule="auto"/>
        <w:ind w:left="1" w:firstLine="425"/>
        <w:jc w:val="both"/>
        <w:rPr>
          <w:rFonts w:ascii="Lotus Linotype" w:hAnsi="Lotus Linotype" w:cs="Traditional Arabic"/>
          <w:sz w:val="38"/>
          <w:szCs w:val="40"/>
          <w:rtl/>
          <w:lang w:bidi="ar-MA"/>
        </w:rPr>
      </w:pPr>
    </w:p>
    <w:p w:rsidR="00107532" w:rsidRDefault="00107532" w:rsidP="00107532">
      <w:pPr>
        <w:bidi/>
        <w:spacing w:before="120" w:after="120" w:line="240" w:lineRule="auto"/>
        <w:ind w:left="1" w:firstLine="425"/>
        <w:jc w:val="both"/>
        <w:rPr>
          <w:rFonts w:ascii="Lotus Linotype" w:hAnsi="Lotus Linotype" w:cs="Traditional Arabic"/>
          <w:sz w:val="38"/>
          <w:szCs w:val="40"/>
          <w:rtl/>
          <w:lang w:bidi="ar-MA"/>
        </w:rPr>
      </w:pPr>
    </w:p>
    <w:p w:rsidR="00107532" w:rsidRDefault="00107532" w:rsidP="00107532">
      <w:pPr>
        <w:bidi/>
        <w:spacing w:before="120" w:after="120" w:line="240" w:lineRule="auto"/>
        <w:ind w:left="1" w:firstLine="425"/>
        <w:jc w:val="both"/>
        <w:rPr>
          <w:rFonts w:ascii="Lotus Linotype" w:hAnsi="Lotus Linotype" w:cs="Traditional Arabic"/>
          <w:sz w:val="38"/>
          <w:szCs w:val="40"/>
          <w:rtl/>
          <w:lang w:bidi="ar-MA"/>
        </w:rPr>
      </w:pPr>
    </w:p>
    <w:p w:rsidR="00107532" w:rsidRDefault="00107532" w:rsidP="00D05292">
      <w:pPr>
        <w:bidi/>
        <w:spacing w:before="120" w:after="120" w:line="240" w:lineRule="auto"/>
        <w:jc w:val="both"/>
        <w:rPr>
          <w:rFonts w:ascii="Lotus Linotype" w:hAnsi="Lotus Linotype" w:cs="Traditional Arabic"/>
          <w:sz w:val="38"/>
          <w:szCs w:val="40"/>
          <w:rtl/>
          <w:lang w:bidi="ar-MA"/>
        </w:rPr>
      </w:pPr>
    </w:p>
    <w:p w:rsidR="00107532" w:rsidRDefault="00107532" w:rsidP="00107532">
      <w:pPr>
        <w:bidi/>
        <w:spacing w:before="120" w:after="120" w:line="240" w:lineRule="auto"/>
        <w:ind w:left="1" w:firstLine="425"/>
        <w:jc w:val="both"/>
        <w:rPr>
          <w:rFonts w:ascii="Lotus Linotype" w:hAnsi="Lotus Linotype" w:cs="Traditional Arabic"/>
          <w:sz w:val="38"/>
          <w:szCs w:val="40"/>
          <w:rtl/>
          <w:lang w:bidi="ar-MA"/>
        </w:rPr>
      </w:pPr>
    </w:p>
    <w:p w:rsidR="00D2160C" w:rsidRDefault="00D2160C" w:rsidP="00D2160C">
      <w:pPr>
        <w:bidi/>
        <w:spacing w:before="120" w:after="120" w:line="240" w:lineRule="auto"/>
        <w:ind w:left="1" w:firstLine="425"/>
        <w:jc w:val="both"/>
        <w:rPr>
          <w:rFonts w:ascii="Lotus Linotype" w:hAnsi="Lotus Linotype" w:cs="Traditional Arabic"/>
          <w:sz w:val="38"/>
          <w:szCs w:val="40"/>
          <w:u w:val="single"/>
          <w:rtl/>
          <w:lang w:bidi="ar-MA"/>
        </w:rPr>
      </w:pPr>
      <w:proofErr w:type="gramStart"/>
      <w:r>
        <w:rPr>
          <w:rFonts w:ascii="Lotus Linotype" w:hAnsi="Lotus Linotype" w:cs="Traditional Arabic" w:hint="cs"/>
          <w:sz w:val="38"/>
          <w:szCs w:val="40"/>
          <w:u w:val="single"/>
          <w:rtl/>
          <w:lang w:bidi="ar-MA"/>
        </w:rPr>
        <w:t>المرفقات</w:t>
      </w:r>
      <w:proofErr w:type="gramEnd"/>
      <w:r>
        <w:rPr>
          <w:rFonts w:ascii="Lotus Linotype" w:hAnsi="Lotus Linotype" w:cs="Traditional Arabic" w:hint="cs"/>
          <w:sz w:val="38"/>
          <w:szCs w:val="40"/>
          <w:u w:val="single"/>
          <w:rtl/>
          <w:lang w:bidi="ar-MA"/>
        </w:rPr>
        <w:t>:</w:t>
      </w:r>
    </w:p>
    <w:p w:rsidR="00D2160C" w:rsidRDefault="00D2160C" w:rsidP="00D2160C">
      <w:pPr>
        <w:numPr>
          <w:ilvl w:val="0"/>
          <w:numId w:val="1"/>
        </w:numPr>
        <w:bidi/>
        <w:spacing w:before="120" w:after="120" w:line="240" w:lineRule="auto"/>
        <w:jc w:val="both"/>
        <w:rPr>
          <w:rFonts w:ascii="Lotus Linotype" w:hAnsi="Lotus Linotype" w:cs="Traditional Arabic"/>
          <w:sz w:val="38"/>
          <w:szCs w:val="40"/>
          <w:u w:val="single"/>
          <w:rtl/>
          <w:lang w:bidi="ar-MA"/>
        </w:rPr>
      </w:pPr>
      <w:r>
        <w:rPr>
          <w:rFonts w:ascii="Lotus Linotype" w:hAnsi="Lotus Linotype" w:cs="Traditional Arabic" w:hint="cs"/>
          <w:sz w:val="38"/>
          <w:szCs w:val="40"/>
          <w:u w:val="single"/>
          <w:rtl/>
          <w:lang w:bidi="ar-MA"/>
        </w:rPr>
        <w:t xml:space="preserve">نسخة من </w:t>
      </w:r>
      <w:proofErr w:type="gramStart"/>
      <w:r>
        <w:rPr>
          <w:rFonts w:ascii="Lotus Linotype" w:hAnsi="Lotus Linotype" w:cs="Traditional Arabic" w:hint="cs"/>
          <w:sz w:val="38"/>
          <w:szCs w:val="40"/>
          <w:u w:val="single"/>
          <w:rtl/>
          <w:lang w:bidi="ar-MA"/>
        </w:rPr>
        <w:t>لائحة</w:t>
      </w:r>
      <w:proofErr w:type="gramEnd"/>
      <w:r>
        <w:rPr>
          <w:rFonts w:ascii="Lotus Linotype" w:hAnsi="Lotus Linotype" w:cs="Traditional Arabic" w:hint="cs"/>
          <w:sz w:val="38"/>
          <w:szCs w:val="40"/>
          <w:u w:val="single"/>
          <w:rtl/>
          <w:lang w:bidi="ar-MA"/>
        </w:rPr>
        <w:t xml:space="preserve"> النواب الموقعين على نص هذه المذكرة</w:t>
      </w:r>
      <w:r w:rsidR="005027C7">
        <w:rPr>
          <w:rFonts w:ascii="Lotus Linotype" w:hAnsi="Lotus Linotype" w:cs="Traditional Arabic" w:hint="cs"/>
          <w:sz w:val="38"/>
          <w:szCs w:val="40"/>
          <w:u w:val="single"/>
          <w:rtl/>
          <w:lang w:bidi="ar-MA"/>
        </w:rPr>
        <w:t>.</w:t>
      </w:r>
    </w:p>
    <w:p w:rsidR="00D2160C" w:rsidRDefault="00D2160C" w:rsidP="00D2160C">
      <w:pPr>
        <w:numPr>
          <w:ilvl w:val="0"/>
          <w:numId w:val="1"/>
        </w:numPr>
        <w:bidi/>
        <w:spacing w:before="120" w:after="120" w:line="240" w:lineRule="auto"/>
        <w:jc w:val="both"/>
        <w:rPr>
          <w:rFonts w:ascii="Lotus Linotype" w:hAnsi="Lotus Linotype" w:cs="Traditional Arabic"/>
          <w:sz w:val="38"/>
          <w:szCs w:val="40"/>
          <w:u w:val="single"/>
          <w:lang w:bidi="ar-MA"/>
        </w:rPr>
      </w:pPr>
      <w:r>
        <w:rPr>
          <w:rFonts w:ascii="Lotus Linotype" w:hAnsi="Lotus Linotype" w:cs="Traditional Arabic" w:hint="cs"/>
          <w:sz w:val="38"/>
          <w:szCs w:val="40"/>
          <w:u w:val="single"/>
          <w:rtl/>
          <w:lang w:bidi="ar-MA"/>
        </w:rPr>
        <w:t xml:space="preserve">نسخة من المحضر الرسمي للجلسة </w:t>
      </w:r>
      <w:proofErr w:type="spellStart"/>
      <w:r>
        <w:rPr>
          <w:rFonts w:ascii="Lotus Linotype" w:hAnsi="Lotus Linotype" w:cs="Traditional Arabic" w:hint="cs"/>
          <w:sz w:val="38"/>
          <w:szCs w:val="40"/>
          <w:u w:val="single"/>
          <w:rtl/>
          <w:lang w:bidi="ar-MA"/>
        </w:rPr>
        <w:t>العامة</w:t>
      </w:r>
      <w:r w:rsidR="005027C7">
        <w:rPr>
          <w:rFonts w:ascii="Lotus Linotype" w:hAnsi="Lotus Linotype" w:cs="Traditional Arabic" w:hint="cs"/>
          <w:sz w:val="38"/>
          <w:szCs w:val="40"/>
          <w:u w:val="single"/>
          <w:rtl/>
          <w:lang w:bidi="ar-MA"/>
        </w:rPr>
        <w:t>.</w:t>
      </w:r>
      <w:r w:rsidR="00067D6D">
        <w:rPr>
          <w:rFonts w:ascii="Lotus Linotype" w:hAnsi="Lotus Linotype" w:cs="Traditional Arabic" w:hint="cs"/>
          <w:sz w:val="38"/>
          <w:szCs w:val="40"/>
          <w:u w:val="single"/>
          <w:rtl/>
          <w:lang w:bidi="ar-MA"/>
        </w:rPr>
        <w:t>.</w:t>
      </w:r>
      <w:proofErr w:type="spellEnd"/>
      <w:r>
        <w:rPr>
          <w:rFonts w:ascii="Lotus Linotype" w:hAnsi="Lotus Linotype" w:cs="Traditional Arabic" w:hint="cs"/>
          <w:sz w:val="38"/>
          <w:szCs w:val="40"/>
          <w:u w:val="single"/>
          <w:rtl/>
          <w:lang w:bidi="ar-MA"/>
        </w:rPr>
        <w:t xml:space="preserve"> </w:t>
      </w:r>
    </w:p>
    <w:p w:rsidR="00D2160C" w:rsidRDefault="00D2160C" w:rsidP="00D2160C">
      <w:pPr>
        <w:numPr>
          <w:ilvl w:val="0"/>
          <w:numId w:val="1"/>
        </w:numPr>
        <w:bidi/>
        <w:spacing w:before="120" w:after="120" w:line="240" w:lineRule="auto"/>
        <w:jc w:val="both"/>
        <w:rPr>
          <w:rFonts w:ascii="Lotus Linotype" w:hAnsi="Lotus Linotype" w:cs="Traditional Arabic"/>
          <w:sz w:val="38"/>
          <w:szCs w:val="40"/>
          <w:u w:val="single"/>
          <w:lang w:bidi="ar-MA"/>
        </w:rPr>
      </w:pPr>
      <w:r>
        <w:rPr>
          <w:rFonts w:ascii="Lotus Linotype" w:hAnsi="Lotus Linotype" w:cs="Traditional Arabic" w:hint="cs"/>
          <w:sz w:val="38"/>
          <w:szCs w:val="40"/>
          <w:u w:val="single"/>
          <w:rtl/>
          <w:lang w:bidi="ar-MA"/>
        </w:rPr>
        <w:t xml:space="preserve">مفتاح إلكتروني يتضمن تسجيلا بالصوت والصورة للجلسة العامة </w:t>
      </w:r>
      <w:proofErr w:type="gramStart"/>
      <w:r>
        <w:rPr>
          <w:rFonts w:ascii="Lotus Linotype" w:hAnsi="Lotus Linotype" w:cs="Traditional Arabic" w:hint="cs"/>
          <w:sz w:val="38"/>
          <w:szCs w:val="40"/>
          <w:u w:val="single"/>
          <w:rtl/>
          <w:lang w:bidi="ar-MA"/>
        </w:rPr>
        <w:t>موضوع</w:t>
      </w:r>
      <w:proofErr w:type="gramEnd"/>
      <w:r>
        <w:rPr>
          <w:rFonts w:ascii="Lotus Linotype" w:hAnsi="Lotus Linotype" w:cs="Traditional Arabic" w:hint="cs"/>
          <w:sz w:val="38"/>
          <w:szCs w:val="40"/>
          <w:u w:val="single"/>
          <w:rtl/>
          <w:lang w:bidi="ar-MA"/>
        </w:rPr>
        <w:t xml:space="preserve"> الطعن.</w:t>
      </w:r>
    </w:p>
    <w:sectPr w:rsidR="00D2160C" w:rsidSect="00D2160C">
      <w:footerReference w:type="default" r:id="rId7"/>
      <w:pgSz w:w="11906" w:h="16838"/>
      <w:pgMar w:top="1417" w:right="1417" w:bottom="1417" w:left="1417" w:header="708" w:footer="708" w:gutter="0"/>
      <w:pgBorders w:display="firstPage"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5AA" w:rsidRDefault="00BA75AA" w:rsidP="00D2160C">
      <w:pPr>
        <w:spacing w:after="0" w:line="240" w:lineRule="auto"/>
      </w:pPr>
      <w:r>
        <w:separator/>
      </w:r>
    </w:p>
  </w:endnote>
  <w:endnote w:type="continuationSeparator" w:id="0">
    <w:p w:rsidR="00BA75AA" w:rsidRDefault="00BA75AA" w:rsidP="00D21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 Linotype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63"/>
      <w:gridCol w:w="8325"/>
    </w:tblGrid>
    <w:tr w:rsidR="00D2160C">
      <w:tc>
        <w:tcPr>
          <w:tcW w:w="918" w:type="dxa"/>
        </w:tcPr>
        <w:p w:rsidR="00D2160C" w:rsidRDefault="004368D1">
          <w:pPr>
            <w:pStyle w:val="Pieddepage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964932" w:rsidRPr="00964932">
              <w:rPr>
                <w:b/>
                <w:noProof/>
                <w:color w:val="4F81BD" w:themeColor="accent1"/>
                <w:sz w:val="32"/>
                <w:szCs w:val="32"/>
              </w:rPr>
              <w:t>2</w:t>
            </w:r>
          </w:fldSimple>
        </w:p>
      </w:tc>
      <w:tc>
        <w:tcPr>
          <w:tcW w:w="7938" w:type="dxa"/>
        </w:tcPr>
        <w:p w:rsidR="00D2160C" w:rsidRDefault="00D2160C">
          <w:pPr>
            <w:pStyle w:val="Pieddepage"/>
          </w:pPr>
        </w:p>
      </w:tc>
    </w:tr>
  </w:tbl>
  <w:p w:rsidR="00D2160C" w:rsidRDefault="00D2160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5AA" w:rsidRDefault="00BA75AA" w:rsidP="00D2160C">
      <w:pPr>
        <w:spacing w:after="0" w:line="240" w:lineRule="auto"/>
      </w:pPr>
      <w:r>
        <w:separator/>
      </w:r>
    </w:p>
  </w:footnote>
  <w:footnote w:type="continuationSeparator" w:id="0">
    <w:p w:rsidR="00BA75AA" w:rsidRDefault="00BA75AA" w:rsidP="00D21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63548"/>
    <w:multiLevelType w:val="hybridMultilevel"/>
    <w:tmpl w:val="1EFAC48E"/>
    <w:lvl w:ilvl="0" w:tplc="12FCB032">
      <w:start w:val="1"/>
      <w:numFmt w:val="bullet"/>
      <w:lvlText w:val=""/>
      <w:lvlJc w:val="left"/>
      <w:pPr>
        <w:ind w:left="786" w:hanging="360"/>
      </w:pPr>
      <w:rPr>
        <w:rFonts w:ascii="Symbol" w:eastAsia="Calibri" w:hAnsi="Symbol" w:cs="Traditional Arabic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60C"/>
    <w:rsid w:val="00067D6D"/>
    <w:rsid w:val="00107532"/>
    <w:rsid w:val="00143A1A"/>
    <w:rsid w:val="003B77F9"/>
    <w:rsid w:val="004368D1"/>
    <w:rsid w:val="00497D62"/>
    <w:rsid w:val="004D398B"/>
    <w:rsid w:val="005027C7"/>
    <w:rsid w:val="00515008"/>
    <w:rsid w:val="0052009E"/>
    <w:rsid w:val="00566201"/>
    <w:rsid w:val="005C357F"/>
    <w:rsid w:val="005E1659"/>
    <w:rsid w:val="005F0DC7"/>
    <w:rsid w:val="0070785C"/>
    <w:rsid w:val="0073466D"/>
    <w:rsid w:val="007B3078"/>
    <w:rsid w:val="00844074"/>
    <w:rsid w:val="008E24E2"/>
    <w:rsid w:val="00901AE2"/>
    <w:rsid w:val="009235A5"/>
    <w:rsid w:val="00964932"/>
    <w:rsid w:val="00A357EE"/>
    <w:rsid w:val="00AC69AC"/>
    <w:rsid w:val="00B1565C"/>
    <w:rsid w:val="00B23B2D"/>
    <w:rsid w:val="00B2597A"/>
    <w:rsid w:val="00B42E28"/>
    <w:rsid w:val="00BA75AA"/>
    <w:rsid w:val="00C13740"/>
    <w:rsid w:val="00C56376"/>
    <w:rsid w:val="00CE42F1"/>
    <w:rsid w:val="00D05292"/>
    <w:rsid w:val="00D2160C"/>
    <w:rsid w:val="00D612DE"/>
    <w:rsid w:val="00DC6F39"/>
    <w:rsid w:val="00E717AF"/>
    <w:rsid w:val="00E97637"/>
    <w:rsid w:val="00EB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60C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1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D21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2160C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D21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160C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0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2056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f.essraidi</cp:lastModifiedBy>
  <cp:revision>22</cp:revision>
  <cp:lastPrinted>2020-05-14T14:56:00Z</cp:lastPrinted>
  <dcterms:created xsi:type="dcterms:W3CDTF">2020-05-14T12:48:00Z</dcterms:created>
  <dcterms:modified xsi:type="dcterms:W3CDTF">2020-05-14T14:56:00Z</dcterms:modified>
</cp:coreProperties>
</file>